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5670"/>
      </w:tblGrid>
      <w:tr w:rsidR="006D313B" w:rsidRPr="00907148" w:rsidTr="00C55D4F">
        <w:tc>
          <w:tcPr>
            <w:tcW w:w="5670" w:type="dxa"/>
          </w:tcPr>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ab/>
              <w:t>Қазақстан Республикасы</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Ұлттық экономика министрінің</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2019 жылғы 24 маусымдағы</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 58 бұйрығына</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12-қосымша</w:t>
            </w:r>
          </w:p>
          <w:p w:rsidR="008020F1" w:rsidRPr="00907148" w:rsidRDefault="008020F1" w:rsidP="00907148">
            <w:pPr>
              <w:pStyle w:val="a4"/>
              <w:jc w:val="right"/>
              <w:rPr>
                <w:rFonts w:ascii="Times New Roman" w:hAnsi="Times New Roman" w:cs="Times New Roman"/>
                <w:sz w:val="20"/>
                <w:szCs w:val="20"/>
                <w:lang w:val="kk-KZ"/>
              </w:rPr>
            </w:pPr>
          </w:p>
          <w:p w:rsidR="008020F1" w:rsidRDefault="008020F1" w:rsidP="00907148">
            <w:pPr>
              <w:tabs>
                <w:tab w:val="center" w:pos="4333"/>
              </w:tabs>
              <w:spacing w:after="0" w:line="240" w:lineRule="auto"/>
              <w:jc w:val="center"/>
              <w:rPr>
                <w:rFonts w:ascii="Times New Roman" w:hAnsi="Times New Roman" w:cs="Times New Roman"/>
                <w:b/>
                <w:sz w:val="20"/>
                <w:szCs w:val="20"/>
                <w:lang w:val="kk-KZ"/>
              </w:rPr>
            </w:pPr>
            <w:r w:rsidRPr="00907148">
              <w:rPr>
                <w:rFonts w:ascii="Times New Roman" w:hAnsi="Times New Roman" w:cs="Times New Roman"/>
                <w:b/>
                <w:sz w:val="20"/>
                <w:szCs w:val="20"/>
                <w:lang w:val="kk-KZ"/>
              </w:rPr>
              <w:t>Жылу энергиясын беру және/немесе тарату жөнiндегі қызметтердi көрсетуге арналған үлгі шарт</w:t>
            </w:r>
          </w:p>
          <w:p w:rsidR="00907148" w:rsidRPr="00907148" w:rsidRDefault="00907148" w:rsidP="00907148">
            <w:pPr>
              <w:tabs>
                <w:tab w:val="center" w:pos="4333"/>
              </w:tabs>
              <w:spacing w:after="0" w:line="240" w:lineRule="auto"/>
              <w:jc w:val="center"/>
              <w:rPr>
                <w:rFonts w:ascii="Times New Roman" w:hAnsi="Times New Roman" w:cs="Times New Roman"/>
                <w:b/>
                <w:sz w:val="20"/>
                <w:szCs w:val="20"/>
                <w:lang w:val="kk-KZ"/>
              </w:rPr>
            </w:pPr>
          </w:p>
          <w:p w:rsidR="008020F1" w:rsidRDefault="00907148"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Қандыағаш қ.</w:t>
            </w:r>
            <w:r w:rsidRPr="00907148">
              <w:rPr>
                <w:rFonts w:ascii="Times New Roman" w:hAnsi="Times New Roman" w:cs="Times New Roman"/>
                <w:sz w:val="20"/>
                <w:szCs w:val="20"/>
                <w:lang w:val="kk-KZ"/>
              </w:rPr>
              <w:tab/>
              <w:t>20</w:t>
            </w:r>
            <w:r w:rsidR="00D62EAB">
              <w:rPr>
                <w:rFonts w:ascii="Times New Roman" w:hAnsi="Times New Roman" w:cs="Times New Roman"/>
                <w:sz w:val="20"/>
                <w:szCs w:val="20"/>
                <w:lang w:val="kk-KZ"/>
              </w:rPr>
              <w:t>2</w:t>
            </w:r>
            <w:r w:rsidR="00353D69">
              <w:rPr>
                <w:rFonts w:ascii="Times New Roman" w:hAnsi="Times New Roman" w:cs="Times New Roman"/>
                <w:sz w:val="20"/>
                <w:szCs w:val="20"/>
                <w:lang w:val="kk-KZ"/>
              </w:rPr>
              <w:t>6</w:t>
            </w:r>
            <w:r w:rsidR="00772CEC">
              <w:rPr>
                <w:rFonts w:ascii="Times New Roman" w:hAnsi="Times New Roman" w:cs="Times New Roman"/>
                <w:sz w:val="20"/>
                <w:szCs w:val="20"/>
                <w:lang w:val="kk-KZ"/>
              </w:rPr>
              <w:t xml:space="preserve"> </w:t>
            </w:r>
            <w:r w:rsidR="008020F1" w:rsidRPr="00907148">
              <w:rPr>
                <w:rFonts w:ascii="Times New Roman" w:hAnsi="Times New Roman" w:cs="Times New Roman"/>
                <w:sz w:val="20"/>
                <w:szCs w:val="20"/>
                <w:lang w:val="kk-KZ"/>
              </w:rPr>
              <w:t>жылғы "</w:t>
            </w:r>
            <w:r w:rsidR="00772CEC">
              <w:rPr>
                <w:rFonts w:ascii="Times New Roman" w:hAnsi="Times New Roman" w:cs="Times New Roman"/>
                <w:sz w:val="20"/>
                <w:szCs w:val="20"/>
                <w:lang w:val="kk-KZ"/>
              </w:rPr>
              <w:t>01</w:t>
            </w:r>
            <w:r w:rsidR="008020F1" w:rsidRPr="00907148">
              <w:rPr>
                <w:rFonts w:ascii="Times New Roman" w:hAnsi="Times New Roman" w:cs="Times New Roman"/>
                <w:sz w:val="20"/>
                <w:szCs w:val="20"/>
                <w:lang w:val="kk-KZ"/>
              </w:rPr>
              <w:t>"</w:t>
            </w:r>
            <w:r w:rsidR="00772CEC" w:rsidRPr="007777A0">
              <w:rPr>
                <w:lang w:val="kk-KZ"/>
              </w:rPr>
              <w:t xml:space="preserve"> </w:t>
            </w:r>
            <w:r w:rsidR="00772CEC" w:rsidRPr="00772CEC">
              <w:rPr>
                <w:rFonts w:ascii="Times New Roman" w:hAnsi="Times New Roman" w:cs="Times New Roman"/>
                <w:sz w:val="20"/>
                <w:szCs w:val="20"/>
                <w:lang w:val="kk-KZ"/>
              </w:rPr>
              <w:t>қаңтар</w:t>
            </w:r>
          </w:p>
          <w:p w:rsidR="00907148" w:rsidRPr="00907148" w:rsidRDefault="00907148" w:rsidP="00907148">
            <w:pPr>
              <w:tabs>
                <w:tab w:val="center" w:pos="4333"/>
              </w:tabs>
              <w:spacing w:after="0" w:line="240" w:lineRule="auto"/>
              <w:jc w:val="both"/>
              <w:rPr>
                <w:rFonts w:ascii="Times New Roman" w:hAnsi="Times New Roman" w:cs="Times New Roman"/>
                <w:sz w:val="20"/>
                <w:szCs w:val="20"/>
                <w:lang w:val="kk-KZ"/>
              </w:rPr>
            </w:pP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Бұдан әрі Өнім беруші деп аталатын </w:t>
            </w:r>
            <w:r w:rsidR="00A43E24" w:rsidRPr="00A43E24">
              <w:rPr>
                <w:rFonts w:ascii="Times New Roman" w:hAnsi="Times New Roman" w:cs="Times New Roman"/>
                <w:b/>
                <w:sz w:val="20"/>
                <w:szCs w:val="20"/>
                <w:lang w:val="kk-KZ"/>
              </w:rPr>
              <w:t>"Мұғалжар аудандық тұрғын үй - 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r w:rsidR="00907148" w:rsidRPr="00907148">
              <w:rPr>
                <w:rFonts w:ascii="Times New Roman" w:hAnsi="Times New Roman" w:cs="Times New Roman"/>
                <w:sz w:val="20"/>
                <w:szCs w:val="20"/>
                <w:lang w:val="kk-KZ"/>
              </w:rPr>
              <w:t xml:space="preserve">, Жарғы </w:t>
            </w:r>
            <w:r w:rsidRPr="00907148">
              <w:rPr>
                <w:rFonts w:ascii="Times New Roman" w:hAnsi="Times New Roman" w:cs="Times New Roman"/>
                <w:sz w:val="20"/>
                <w:szCs w:val="20"/>
                <w:lang w:val="kk-KZ"/>
              </w:rPr>
              <w:t xml:space="preserve">негiзiнде әрекет ететiн </w:t>
            </w:r>
            <w:r w:rsidR="00907148" w:rsidRPr="00907148">
              <w:rPr>
                <w:rFonts w:ascii="Times New Roman" w:hAnsi="Times New Roman" w:cs="Times New Roman"/>
                <w:sz w:val="20"/>
                <w:szCs w:val="20"/>
                <w:lang w:val="kk-KZ"/>
              </w:rPr>
              <w:t>Директор Жукашев Абилбай Мамадинович</w:t>
            </w:r>
            <w:r w:rsidRPr="00907148">
              <w:rPr>
                <w:rFonts w:ascii="Times New Roman" w:hAnsi="Times New Roman" w:cs="Times New Roman"/>
                <w:sz w:val="20"/>
                <w:szCs w:val="20"/>
                <w:lang w:val="kk-KZ"/>
              </w:rPr>
              <w:t xml:space="preserve"> бiр тараптан және бұдан әрі Тапсырыс беруші деп аталатын __________________________________________ негізінде әрекет ететiн ___________________________________________________ _______________________________________________________________ атынан (лауазымы, А.Ә.Т.) екiнші тараптан, мына төмендегiлер туралы осы Шартты (бұдан әрi – Шарт) жасасты.</w:t>
            </w:r>
          </w:p>
          <w:p w:rsidR="008020F1" w:rsidRPr="00907148"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b/>
                <w:sz w:val="20"/>
                <w:szCs w:val="20"/>
                <w:lang w:val="kk-KZ"/>
              </w:rPr>
              <w:t xml:space="preserve"> 1-тарау. Шартта пайдаланылатын негізгі ұғымдар</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Шартта мынадай негiзгi ұғымдар пайдаланылады: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баланстық тиесілілік пен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баланстық тиесілілігі бойынша айқындалатын және тараптардың пайдалану жауапкершілігін белгілейтін жылу желісін бөлу нүктесі;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есепке алу аспабы (есеп айырысатын есепке алу аспабы) – жылу энергиясын коммерциялық есепке алуға арналған, заңнамада белгіленген тәртiппен қолдануға рұқсат етілген техникалық құрылғы;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есеп айырысу кезеңi – тұтынылған жылу энергиясы есепке алынатын және Тұтынушыға ақы төлеуге берілетін шартпен айқындалатын уақыт кезеңi (күнтiзбелiк ай);</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жылумен жабдықтау жүйесі – жылу өндіру, жылу беру және жылу тұтыну қондырғыларынан тұратын кешен;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жылу желiсi – жылу энергиясын беруге және/немесе таратуға арналған құрылғылар жиынтығы;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жылу жеткізгіш – жылу энергиясын беруге арналған жылумен жабдықтау жүйесінде пайдаланылатын зат (су, бу);</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жылу энергиясы – тұтыну кезінде жылу жеткізгіштің термодинамикалық параметрлері (температура, қысым) өзгеретін жылу жеткізгіш беретін энергия;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жылу энергиясы үшін есеп айырысу – Өнім беруші ұсынған төлем құжаты негізінде есеп айырысу кезеңі аяқталған соң жылу энергиясы үшін Тұтынушының төлемақысы;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жылу энергиясының нақты көлемі – коммерциялық есепке алу аспаптарының көрсеткіштері негізінде немесе олар болмаған кезде Қазақстан Республикасының заңнамасына сәйкес облыстың, республикалық маңызы бар қаланың, астананың жергілікті атқарушы органы бекіткен коммуналдық қызметтерді тұтыну нормалары бойынша айқындалған Өнім беруші Тұтынушыға берген жылу энергиясының көлемі;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жылу тұтынатын қондырғы – жылу энергиясын Тұтынушының мұқтаждары үшін жылу энергиясын, жылу жеткізгішті пайдалануға арналған құрылғы;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өнім беруші – Тұтынушыға жылу энергиясын беруді және/немесе таратуды жүзеге асыратын ұйым;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төлем құжаты – Өнім берушінің коммерциялық есепке алу </w:t>
            </w:r>
            <w:r w:rsidRPr="00907148">
              <w:rPr>
                <w:rFonts w:ascii="Times New Roman" w:hAnsi="Times New Roman" w:cs="Times New Roman"/>
                <w:sz w:val="20"/>
                <w:szCs w:val="20"/>
                <w:lang w:val="kk-KZ"/>
              </w:rPr>
              <w:lastRenderedPageBreak/>
              <w:t>аспаптарының іс-жүзіндегі көрсеткіштері негізінде, ал олар болмаған немесе уақытша бұзылған жағдайда, тұтынылған жылу энергиясы үшін Тұтынушы ақы төлеуді жүргізетін есеп айырысу жолымен жазып берген құжаты (шот, хабарлама, түбiртек, ескерту шоты);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тұтынушы – жылу энергиясын беру және/немесе тарату жөніндегі көрсетілетін қызметтерді пайдаланатын немесе пайдалануға ниеттенген жеке немесе заңды тұлға;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уәкілетті органның ведомствосы – тиісті табиғи монополия салаларындағы басшылықты жүзеге асыратын мемлекеттік органның ведомствосы;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электр энергетикасы саласындағы мемлекеттік орган – электр энергетикасы саласындағы басшылықты жүзеге асыратын мемлекеттік орган.</w:t>
            </w:r>
          </w:p>
          <w:p w:rsidR="008020F1" w:rsidRPr="00907148"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907148">
              <w:rPr>
                <w:rFonts w:ascii="Times New Roman" w:hAnsi="Times New Roman" w:cs="Times New Roman"/>
                <w:b/>
                <w:sz w:val="20"/>
                <w:szCs w:val="20"/>
                <w:lang w:val="kk-KZ"/>
              </w:rPr>
              <w:t>2-тарау. Шарттың нысанасы</w:t>
            </w:r>
          </w:p>
          <w:p w:rsidR="008020F1" w:rsidRPr="00907148" w:rsidRDefault="008020F1" w:rsidP="00E75D46">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Шарттың алдындағы міндетті талаптар: ______________________________________</w:t>
            </w:r>
            <w:r w:rsidR="00E75D46">
              <w:rPr>
                <w:rFonts w:ascii="Times New Roman" w:hAnsi="Times New Roman" w:cs="Times New Roman"/>
                <w:sz w:val="20"/>
                <w:szCs w:val="20"/>
                <w:lang w:val="kk-KZ"/>
              </w:rPr>
              <w:t>____________</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(осы тармақта міндетті талаптар, оның ішінде техникалық шарттың,</w:t>
            </w:r>
            <w:r w:rsidR="007004B6">
              <w:rPr>
                <w:rFonts w:ascii="Times New Roman" w:hAnsi="Times New Roman" w:cs="Times New Roman"/>
                <w:sz w:val="20"/>
                <w:szCs w:val="20"/>
                <w:lang w:val="kk-KZ"/>
              </w:rPr>
              <w:t xml:space="preserve"> </w:t>
            </w:r>
            <w:r w:rsidRPr="00907148">
              <w:rPr>
                <w:rFonts w:ascii="Times New Roman" w:hAnsi="Times New Roman" w:cs="Times New Roman"/>
                <w:sz w:val="20"/>
                <w:szCs w:val="20"/>
                <w:lang w:val="kk-KZ"/>
              </w:rPr>
              <w:t>жылумен жабдықтау жүйелерінің техникалық дайындығы актiсiнiң, жылу желілерiн ажырату актісінiң болуы және т.б. көзделеді)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Өнім беруші жылу желiлерiн ажырату актiсiмен айқындалатын баланстық тиесілілігі мен пайдалану жауапкершілігін бөлу шекарасына дейiн Өнім берушінің жылу желiлерi арқылы Тұтынушыға жылу энергиясын берудi және/немесе таратуды жүзеге асыруға мiндеттенедi.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Бұл ретте, Тұтынушыға жеткiзілетін жылу энергиясының параметрлері (сапасы) тараптардың баланстық тиесiлiлігінің шекарасында орнатылған бақылау-өлшеу аспаптарының көрсеткiштерi бойынша анықталады және электр энергетикасы саласындағы ұлттық стандарттарда немесе нормативтiк-техникалық құжаттамада белгiленген талаптарға, сондай-ақ Өнім беруші жасаған және жергiлiктi атқарушы органдармен келiсiлген температуралық кестеге сәйкес келуі тиiс.</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Егер тараптардың келiсiмiнде өзгеше айтылмаса, жылу энергиясын беру және/немесе тарату үздiксiз жүргiзіледi.</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3-тарау. Көрсетілетін қызметтердi ұсынуды тоқтату және шектеу тәртiбi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Өнім беруші: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жылумен жабдықтау шартында белгіленген мерзімде тұтынылған жылу энергиясы үшін төлем болмаған, сондай-ақ толық төленбеген;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жылу тұтынатын қондырғыларын Өнім берушінің жылу желiсiне өз бетінше қосқан;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коммерциялық есепке алу аспаптары орнатылған жерге дейiн жылу тұтыну жүйелерiн қосқан;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жергілікті атқару органдарының өкілдерін және Өнім берушінің өкiлдерiн жылу тұтыну жүйелеріне және (немесе) жылу энергиясын коммерциялық есепке алу аспаптарына жiбермеген;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Өнім берушінің жылу желісіне жылу тұтыну қондырғылары мен жылу желілерінің күзгі-қысқы кезеңдегі жұмысқа техникалық дайындығы актісіз қосылған;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6) Шартта келісілген есептелген жылу жүктемелерін және Өнім берушімен келісімсіз шарттық тұтыну режимдерін артық пайдаланған;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7) жергілікті атқарушы органдардың және атом энергиясын пайдалану және электр энергетикасы салаларында басшылықты жүзеге асыратын органдардың нұсқамаларын белгіленген мерзімде қамтамасыз етпеу;</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8) авариялық жағдайда;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9) Қазақстан Республикасының заңнамасында белгіленген техникалық талаптар бұзылған жағдайларда Тұтынушыға жылу энергиясын беруді тоқтатады немесе шектейді.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Бұл ретте Өнім беруші: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осы тармақтың 1), 4), 5), 6), 7), 9) тармақшаларында </w:t>
            </w:r>
            <w:r w:rsidRPr="00907148">
              <w:rPr>
                <w:rFonts w:ascii="Times New Roman" w:hAnsi="Times New Roman" w:cs="Times New Roman"/>
                <w:sz w:val="20"/>
                <w:szCs w:val="20"/>
                <w:lang w:val="kk-KZ"/>
              </w:rPr>
              <w:lastRenderedPageBreak/>
              <w:t>айтылған жағдайларда – егер шартта өзгеше көзделмесе, жылу энергиясын беруді тоқтатқанға немесе шектеуге дейін кемінде үш тәулік бұрын Өнім беруші Тұтынушыға (хабарлама қою жолымен) жазбаша немесе жылу энергиясын тұрмыстық қажеттіліктер үшін пайдаланбайтын тұтынушыларға электрондық поштасына, факсына хабарлағаннан кейін;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осы тармақтың 2), 3), 8) тармақшаларында аталған жағдайларда – хабарлаусыз дереу жылу энергиясын беруді толық немесе ішінара тоқтатады.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6. Тұтынушы жылу тұтынатын қондырғыларды өз бетінше қосқан, Тұтынушы коммерциялық есепке алу аспаптарын зақымдаған, есепке алу торабында қойылған пломбаларды бұзған немесе олар болмаған кезде Өнім беруші акт жасайды және Тұтынушы пайдаланған жылу энергиясының көлемiн қайта есептеуді жүргiзедi.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Акт Өнім берушінің өкiлi мен Тұтынушының, не оның өкiлiнiң қолы болған көзде жарамды. Акт Тұтынушы немесе оның өкілі қол қоюдан бас тартқан кезде де, бірақ оны құрамында кемінде үш адам бар Өнім берушінің комиссиясы ресімдеген жағдайда да жарамды болып есептеледі. Көп пәтерлі ғимараттарда комиссияның құрамына кондоминиумды басқару органының өкілі кіреді.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Бұзушылық актісінің негізінде Өнім беруші толық есепке алынбаған жылу энергиясының мөлшерін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4-тарау. Жылу энергиясын есепке алу</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7. Өнім берушінің желiлерi арқылы берiлген және Тұтынушы қабылдаған жылу энергиясының мөлшерi коммерциялық есепке алу аспаптарының көрсеткіштері бойынша, ал олар болмаған немесе уақытша істен шыққан жағдайда – Өнім беруші заңнама мен нормативтік техникалық құжаттар талаптарының негізінде орындаған есеп айырысу жолымен айқындалады.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8. Көрсетілетін қызметтерді босатуды есепке алу тараптардың баланстық тиесілілігі шекарасында жүргізіледi. Коммерциялық есепке алу аспаптары тараптардың баланстық тиесілілігі шекарасында орнатылмаған кезде, бөлу шекарасынан бастап аспаптар орнатылған жерге дейiнгi желі учаскесіндегi шығындар желінің көрсетiлген учаскесi балансында тұрған иеленушіге жатады және есеп айырысу жолымен айқындалады.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9. Коммерциялық есепке алу аспаптарын орнатпай тұтынушының жылумен жабдықтау жүйесін уақытша пайдалануға жылыту кезеңі аяқталғаннан кейін осы фактіні жою шартымен, жылыту маусымы кезеңінде жеткізушінің рұқсатымен жол беріледі. Бұл жағдайда қызметтердің көлемі есептеу жолымен белгіленеді.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10. Жабдықтың және инженерлiк желілердің техникалық жай-күйiне, сондай-ақ жылу энергиясын коммерциялық есепке алу аспаптарының сақталуына жауапкершілік оның меншiк иесiне жүктеледі және баланстық тиесілілік шекарасы бойынша айқындалады.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11. Тараптардың коммерциялық есепке алу аспаптары тексерілген және пломбаланған болуы тиiс. Тараптар есепке алу жүйелерінің техникалық жай-күйін тексеру және көрсеткіштерді алу үшін бір-бiрiне кез келген уақытта, бірақ сағат 21:00-ден кешіктірмей коммерциялық есепке алу аспаптарына рұқсат беруі тиiс.</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Коммерциялық есепке алу аспаптары бойынша бұзушылықтар анықталған жағдайда, Тараптар белгіленген тәртіппен қол қойылған салыстырып тексеру актісінде тіркеуі тиіс.</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lastRenderedPageBreak/>
              <w:t xml:space="preserve">      12. Коммерциялық есепке алу аспаптарын белгiсiз адамдар ұрлаған немесе сындырған жағдайда, егер Шартта өзгеше көзделмесе, оның сақталуына жауапты адам отыз күндік мерзiмде коммерциялық есепке алу аспаптары қалпына келтiруге мiндеттi. Коммерциялық есепке алу аспаптары қалпына келтiрілген кезге дейiн Тұтынушы өзін жылу желiсiне қосуды талап етуге құқылы.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13. Өнім беруші Шартқа сәйкес жылу энергиясын берудi және/немесе таратуды қамтамасыз етуге және берілетін жылу тасығыш параметрлерінің шарттағы параметрлерден +/- 5%-тен аспайтын ауытқуына жол бермеуге міндетті.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14. Тараптар өз есебінен тиісті метрологиялық стандарттарда көзделген мерзімдерде өздерінің балансындағы коммерциялық есепке алу аспаптарын метрологиялық тексеруді жүргізеді.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Коммерциялық есепке алу аспаптарын тексеру аспаптарға арналған аралық интервалға сәйкес тексеру әдістемелерінде көрсетілген мерзімде, сондай-ақ мүдделі тараптардың бірінің өтініші бойынша олардың көрсеткіштерінің дұрыстығына күмәнданған жағдайда жүргізіледі.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Тараптар талап ететiн тараптың есебiнен жүргiзiлетiн қосымша тексерулер жүргізудi талап етуi мүмкiн.</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8942EC">
              <w:rPr>
                <w:rFonts w:ascii="Times New Roman" w:hAnsi="Times New Roman" w:cs="Times New Roman"/>
                <w:b/>
                <w:sz w:val="20"/>
                <w:szCs w:val="20"/>
                <w:lang w:val="kk-KZ"/>
              </w:rPr>
              <w:t xml:space="preserve"> 5-тарау. Тараптардың құқықтары мен мiндеттерi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15. Тұтынушының:</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осы Шартта белгiленген көлемде және мерзiмдерде белгiленген сападағы көрсетілетін қызметтердi алуға;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жасалған Шарттың талаптарына сәйкес үзілістері кезіндегі уақыт үшін немесе толық жеткізілмеген және оның стандарттық параметрлеріне сәйкес емес жылу энергиясын жеткізгені үшін көрсетілетін қызметтерге ақы төлеу бойынша қайта есептеуді айырысуды талап етуге;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Қазақстан Республикасының Табиғи монополиялар туралы заңнамасында белгіленген мерзімде өнім берушіден тарифтердің (бағалардың, алымдар ставкаларының) өзгеруі туралы ақпарат алуға;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Шарт жасасуға және орындауға байланысты даулы мәселелердi шешу үшін сот органдарына жүгінуге;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Өнім беруші iс жүзiнде ұсынылған қызметтер үшін ақы төлеген жағдайда, Өнім берушіні күнтiзбелiк отыз күннен кешiктiрмей жазбаша хабардар ете отырып, Шартты бiржақты тәртiппен бұзуға құқығы бар. Бұл ретте, жылыту жүйесi көппәтерлi үйдiң жалпы жылыту жүйесiнiң бір бөлiгі болып табылатын жеке үй-жайдың меншiк иесiнiң жылу энергиясын беруге және/немесе таратуға арналған Шарттан бipжақты бас тартуына жол берiлмейдi.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16. Тұтынушы: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Шарттың талаптарына сәйкес Өнім беруші ұсынған жылу энергиясын беру және/немесе тарату жөнiнде көрсетілетін қызметтерге уақтылы ақы төлеуге;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жылумен жабдықтау жүйелерінің тиiсті техникалық жай-күйiн сақтауға;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Өнім берушіні коммерциялық есепке алу аспаптарының iстен шыққаны немесе режимнiң және жұмыс талаптарының бұзылғаны туралы жедел жазбаша хабардар етуге міндетті, олай болмаған жағдайда, коммерциялық есепке алу аспаптары тиiстi құжаттармен расталған олардың соңғы рет тексерілген күнінен бастап iстен шықты деп саналады;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желілердiң, аспаптар мен жабдықтардың техникалық жай-күйi мен қауiпсiздiгiн бақылауды жүзеге асыру үшiн Өнім беруші персоналына жылу энергиясын коммерциялық есепке алу аспаптары мен жылу тұтыну қондырғыларына кедергiсiз қол жеткiзуді қамтамасыз етуге;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Шарт бұзылған жағдайда, есептемелерді салыстырып тексеру және Өнім беруші iс жүзiнде ұсынған жылу энергиясын беру және/немесе тарату жөніндегі көрсетілетін қызметтер үшін борышты өтеуге мiндетті.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lastRenderedPageBreak/>
              <w:t xml:space="preserve">      17. Осы Шарттың 5-тармағында көзделген жағдайларда Өнім берушінің Шартты орындауды бiржақты тәртiппен тоқтатуға құқығы бар.</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18. Өнім беруші: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жылу энергиясын беру және/немесе тарату жөніндегі көрсетілетін қызметтердiң барлық тұтынушылары үшiн тең жағдайлар ұсынуға;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жылу желілерінің баланстық тиесілілік шекарасында осы Шартта берiлген жылу энергиясының параметрлерін сақтауға;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Тұтынушымен жылу энергиясын беру және/немесе тарату жөніндегі көрсетілетін қызметтердi ұсынуға шарт жасасуға;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Тұтынушыға тиiстi сападағы жылу энергиясын беру және/немесе тарату жөнiнде көрсетілетін қызметтердi Шарттың талаптарында айқындалған тәртіппен және мерзiмдерде ұсынуға;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Тұтынушыға жеткiзілетін жылу энергиясының сапасы мен мөлшерін есепке алуға және оған бақылау жүргiзуге, жылу энергиясының сапасын бұзушылықтардың алдын алу және жою жөнiнде уақтылы шаралар қабылдауға;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6) Тұтынушы жылу энергиясының сапасы төмендегенi туралы өтінішті берген күннен бастап күнтізбелік үш күн iшiнде сапаны қалпына келтiру бойынша барлық шараларды қабылдауға және қайта есептеуді жүргізуге;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7) Қазақстан Республикасының табиғи монополиялар туралы заңнамасында белгіленген тәртіппен бекiтілген тарифтер бойынша жылу энергиясын беру және/немесе тарату жөніндегі көрсетілетiн қызметтер үшiн төлем алуға;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8) осы Шартта көзделген жағдайлардан басқа, жылу энергиясын беруде және/немесе таратуда үзiлiстерге жол бермеуге мiндеттi.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19. Тұтынушыға: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инженерлік желілерді, жабдықтар мен құрылғыларды қайта жабдықтау, реттеуші және бекіту арматурасын, сондай-ақ қауіпсіз пайдалану талаптарына және нормативтік құжаттарда белгіленген басқа да талаптарға сай келмейтін жабдықты жеткізушімен келіспей орнату, қосу және пайдалану;</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қолда бар жылу энергиясын есепке алу схемасын бұзуға;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жылыту жүйелерiндегi жылу тасығышты тікелей мақсаты (жүйеден және жылыту құралдарынан суды ағызуға) бойынша пайдаланбауға; </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жылыту аспаптарының қосымша секцияларын, бекіту және реттеуіш арматураны және айналмалы сорғыларды орнатуға және/немесе бұзуға тыйым салынады.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20. Тараптарға тараптардың құқықтарын шектейтiн не Қазақстан Республикасының заңнамасын өзге түрде бұзатын iс-әрекеттер жасауға тыйым салынады.</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8942EC">
              <w:rPr>
                <w:rFonts w:ascii="Times New Roman" w:hAnsi="Times New Roman" w:cs="Times New Roman"/>
                <w:b/>
                <w:sz w:val="20"/>
                <w:szCs w:val="20"/>
                <w:lang w:val="kk-KZ"/>
              </w:rPr>
              <w:t xml:space="preserve"> 6-тарау. Есеп айырысу тәртiбi</w:t>
            </w:r>
          </w:p>
          <w:p w:rsidR="008020F1"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21. Жылу энергиясын беру және (немесе) тарату жөнінде көрсетілетін қызметтерге ақы төлеуді Тұтынушы Қазақстан Республикасының табиғи монополиялар туралы заңнамасында белгіленген тәртіппен бекітілген тарифтер бойынша жүргізеді.</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r w:rsidRPr="00B57FB1">
              <w:rPr>
                <w:rFonts w:ascii="Times New Roman" w:hAnsi="Times New Roman" w:cs="Times New Roman"/>
                <w:sz w:val="20"/>
                <w:szCs w:val="20"/>
                <w:lang w:val="kk-KZ"/>
              </w:rPr>
              <w:t xml:space="preserve">      1) Тиісті қаржылық жылға шарт бойынша ҚҚС-мен сома - ______________ теңге  __ тиын (шарттың сомасы жазумен).</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r w:rsidRPr="00B57FB1">
              <w:rPr>
                <w:rFonts w:ascii="Times New Roman" w:hAnsi="Times New Roman" w:cs="Times New Roman"/>
                <w:sz w:val="20"/>
                <w:szCs w:val="20"/>
                <w:lang w:val="kk-KZ"/>
              </w:rPr>
              <w:t>Тиісті қаржылық жылға шарт бойынша ҚҚС-сыз сома - ___________ теңге __ тиын (шарттың сомасы жазумен).</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Бюджет түрі _________________________</w:t>
            </w:r>
            <w:r w:rsidR="00210D28">
              <w:rPr>
                <w:rFonts w:ascii="Times New Roman" w:hAnsi="Times New Roman" w:cs="Times New Roman"/>
                <w:sz w:val="20"/>
                <w:szCs w:val="20"/>
                <w:lang w:val="kk-KZ"/>
              </w:rPr>
              <w:t>__________</w:t>
            </w:r>
            <w:r w:rsidRPr="00B57FB1">
              <w:rPr>
                <w:rFonts w:ascii="Times New Roman" w:hAnsi="Times New Roman" w:cs="Times New Roman"/>
                <w:sz w:val="20"/>
                <w:szCs w:val="20"/>
                <w:lang w:val="kk-KZ"/>
              </w:rPr>
              <w:t>______.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Бюджеттік бағдарламалар әкімшісі - ____ «____________________________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________________________________________________________________».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Бюджеттік бағдарлама - ______ «______________________________________________________________________________________</w:t>
            </w:r>
            <w:r w:rsidR="00210D28">
              <w:rPr>
                <w:rFonts w:ascii="Times New Roman" w:hAnsi="Times New Roman" w:cs="Times New Roman"/>
                <w:sz w:val="20"/>
                <w:szCs w:val="20"/>
                <w:lang w:val="kk-KZ"/>
              </w:rPr>
              <w:t>__________</w:t>
            </w:r>
            <w:r w:rsidRPr="00B57FB1">
              <w:rPr>
                <w:rFonts w:ascii="Times New Roman" w:hAnsi="Times New Roman" w:cs="Times New Roman"/>
                <w:sz w:val="20"/>
                <w:szCs w:val="20"/>
                <w:lang w:val="kk-KZ"/>
              </w:rPr>
              <w:t>________».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Ішкі бағдарлама- ________ «____________________________________________________________________________________________</w:t>
            </w:r>
            <w:r w:rsidR="00210D28">
              <w:rPr>
                <w:rFonts w:ascii="Times New Roman" w:hAnsi="Times New Roman" w:cs="Times New Roman"/>
                <w:sz w:val="20"/>
                <w:szCs w:val="20"/>
                <w:lang w:val="kk-KZ"/>
              </w:rPr>
              <w:t>_______</w:t>
            </w:r>
            <w:r w:rsidRPr="00B57FB1">
              <w:rPr>
                <w:rFonts w:ascii="Times New Roman" w:hAnsi="Times New Roman" w:cs="Times New Roman"/>
                <w:sz w:val="20"/>
                <w:szCs w:val="20"/>
                <w:lang w:val="kk-KZ"/>
              </w:rPr>
              <w:t>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Ерекшелік - _________________ - коммуналдық қызметтер төлемі.</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p>
          <w:p w:rsidR="00B57FB1" w:rsidRPr="00907148" w:rsidRDefault="00B57FB1" w:rsidP="00B57FB1">
            <w:pPr>
              <w:tabs>
                <w:tab w:val="center" w:pos="4333"/>
              </w:tabs>
              <w:spacing w:after="0" w:line="240" w:lineRule="auto"/>
              <w:jc w:val="both"/>
              <w:rPr>
                <w:rFonts w:ascii="Times New Roman" w:hAnsi="Times New Roman" w:cs="Times New Roman"/>
                <w:sz w:val="20"/>
                <w:szCs w:val="20"/>
                <w:lang w:val="kk-KZ"/>
              </w:rPr>
            </w:pPr>
            <w:r w:rsidRPr="00B57FB1">
              <w:rPr>
                <w:rFonts w:ascii="Times New Roman" w:hAnsi="Times New Roman" w:cs="Times New Roman"/>
                <w:sz w:val="20"/>
                <w:szCs w:val="20"/>
                <w:lang w:val="kk-KZ"/>
              </w:rPr>
              <w:t>Ерекшелік - ______________ - сатып алынатын тауарлар, қызметтер мен жұмыстар бойынша Сатушыға ҚҚС сомасын аудару.</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22. Тариф өзгерген жағдайда Өнім беруші бұл туралы Тұтынушыны Қазақстан Республикасының табиғи монополиялар туралы заңнамасында белгіленген мерзімде және тәртіппен хабардар етеді.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23. Тұтынушы коммерциялық есепке алу аспаптарының көрсеткіштеріне сәйкес екі жақты қол қойылған орындалған жұмыстар (көрсетілген қызметтер) актісінің негізінде есепті айдан кейінгі айдың жиырмасынан кешіктірмей ұсынылған шот-фактураны алғаннан кейін Өнім беруші нақты ұсынған жылу энергиясын беру және/немесе бөлу жөнінде көрсетілетін қызметтер үшін ақы төлеуді жүргізеді.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24. Өткен кезеңдер үшiн берешегi болған кезде, бiрiншi кезекте төлемақы осы берешектi өтеуге жұмсалады.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кезеңiндегi қызметтерiнен бас тартса, Тұтынушының Өнім беруші алдындағы (eгep осындай болса) өзге мiндеттемелерi бойынша берешегiн өтеуге жұмсалатын сомаларды қоспағанда, артық төленген сома қайтарылады.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25. Егер бақылау-өлшеу аспаптарының ақаулығы салдарынан және басқа да жағдайларда шоттарға түзету енгiзу қажет болған жағдайда, Тараптар кейiнгі есеп айырысу кезеңдерiнде шоттарға түзету енгізедi.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26. Төлем құжатында көрсетілген деректемелер бойынша Өнім берушінің ағымдағы шотына ақшаның есептелуі Өнім берушінің жылу энергиясын беру және/немесе тарату жөнiнде көрсетілетін қызметтерiне ақы төлеу бойынша Тұтынушының мiндеттемелерiн орындауы деп танылады.</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7-тарау. Тараптардың жауапкершiлiгi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27. Осы Шарт бойынша міндеттемелерді орындамағаны немесе тиісінше орындамағаны үшін Тараптар Қазақстан Республикасының азаматтық заңнамасына сәйкес жауапты болады.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28. Шарттың 31-тармағында көзделген жағдайларды қоспағанда, ол бойынша төлем мерзімі басталған кезге шотты төлемегені үшін Өнім беруші Тұтынушы төлемеген сомалар бойынша төлем мерзімі өткен әрбір күн үшін, бірақ негізгі борыш сомасынан аспайтын Қазақстан Республикасының Ұлттық Банкі белгілеген қайта қаржыландырудың 1,5 еселенген мөлшерлемеден аспайтын мөлшерде тұрақсыздық айыбын есептеуге құқылы.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Тұрақсыздық айыбының мөлшерін белгілеу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бірінші күні болып табылады.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29. Егер Өнім беруші үшін Тұтынушыға қызмет көрсету </w:t>
            </w:r>
            <w:r w:rsidRPr="00907148">
              <w:rPr>
                <w:rFonts w:ascii="Times New Roman" w:hAnsi="Times New Roman" w:cs="Times New Roman"/>
                <w:sz w:val="20"/>
                <w:szCs w:val="20"/>
                <w:lang w:val="kk-KZ"/>
              </w:rPr>
              <w:lastRenderedPageBreak/>
              <w:t>мүмкін еместігі Өнім берушімен шарттық қатынастарда тұратын басқа тұлғалардың кінәсінен болса, Тұтынушы алдында Өнім беруші жауапты болады.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30. Тұрақсыздық айыбын төлеу тараптарды Шарт бойынша міндеттемелерді орындаудан босатпайды.</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8942EC">
              <w:rPr>
                <w:rFonts w:ascii="Times New Roman" w:hAnsi="Times New Roman" w:cs="Times New Roman"/>
                <w:b/>
                <w:sz w:val="20"/>
                <w:szCs w:val="20"/>
                <w:lang w:val="kk-KZ"/>
              </w:rPr>
              <w:t xml:space="preserve"> 8-тарау. Еңсерілмейтін күш мән-жайлары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31. Тараптар шарт бойынша міндеттемелерді орындамағаны немесе тиісінше орындамағаны үшін, егер бұл еңсерілмес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шарт талаптарының орындалмауына немесе тиісінше орындалмауына әкеп соғатын еңсерілмейтін күш жағдайлары (көздеу немесе алдын алу мүмкін емес дүлей зілзала немесе өзге де мән-жайлар), сондай-ақ әскери іс-қимылдар, ереуілдер және т.б. басталғанға дейін туындайтын шарт бойынша міндеттерден босатылмайды.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Еңсерілмейтін күш мән-жайлары басталған жағдайда, Тараптар олар басталған күннен бастап бес жұмыс күні ішінде кейін Қазақстан Республикасының тиісті уәкілетті ұйымы растаған, еңсерілмейтін күш мән-жайларының басталу күнін нақтылайтын және сипаттамасын жазбаша хабарламаны табыс ете отырып не пошта арқылы жібере отырып, бұл туралы бір-біріне хабарлайды.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32. Тараптардың Шарт бойынша міндеттемелері еңсерілмейтін күш мән-жайларының әрекет ету мерзіміне, бірақ мұндай мән-жайлар шарт бойынша Тараптардың міндеттемелерін орындауға кедергі келтіретін дәрежеде ғана тоқтатыла тұруы мүмкін.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8942EC">
              <w:rPr>
                <w:rFonts w:ascii="Times New Roman" w:hAnsi="Times New Roman" w:cs="Times New Roman"/>
                <w:b/>
                <w:sz w:val="20"/>
                <w:szCs w:val="20"/>
                <w:lang w:val="kk-KZ"/>
              </w:rPr>
              <w:t xml:space="preserve"> 9-тарау. Жалпы ережелер және дауларды шешу</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33. Тұтынушымен Жылу энергиясын беру және/немесе тарату жөнiндегi қызметтерді көрсетуге арналған шарт жеке тәртiппен жасалады.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34. Шарттың қандай да бiр ережесi бойынша немесе жалпы немесе қандай да бiр мәселелерге немесе Шарттың ережелерiне қатысты іс-қимылға байланысты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Тараптар бүкіл дауларды келiссөздер жолымен реттеу үшін барлық күш-жiгерiн жұмсауы тиiс.</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35. Келісімге қол жеткізілмеген жағдайда Шарт бойынша барлық даулар мен келіспеушіліктер жауапкердің орналасқан жері бойынша соттарда шешіледі.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Тараптар Қазақстан Республикасының заңнамасында көзделген өзге де жағдайларда Шартты бұзуға құқылы.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36. Тараптардың Шарттан туындайтын және онымен реттелмеген қатынастары Қазақстан Республикасының қолданыстағы заңнамасымен реттеледі.</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37. Шарт қазақ және орыс тілдерінде, әрбір тарап үшін бір данадан екі данада жасалады.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38.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Мемлекеттік бюджеттен қаржыландырылатын мемлекеттік мекемелер үшін Шарт Қазақстан Республикасы Қаржы </w:t>
            </w:r>
            <w:r w:rsidRPr="00907148">
              <w:rPr>
                <w:rFonts w:ascii="Times New Roman" w:hAnsi="Times New Roman" w:cs="Times New Roman"/>
                <w:sz w:val="20"/>
                <w:szCs w:val="20"/>
                <w:lang w:val="kk-KZ"/>
              </w:rPr>
              <w:lastRenderedPageBreak/>
              <w:t>министрлігінің аумақтық қазынашылық органдарында тіркеледі және ол тіркелген күнінен бастап күшіне енеді.</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10-тарау. Шарттың қолданылу мерзiмi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39. Шарт қол қойылған күнінен бастап күшіне енедi және 20</w:t>
            </w:r>
            <w:r w:rsidR="00D62EAB">
              <w:rPr>
                <w:rFonts w:ascii="Times New Roman" w:hAnsi="Times New Roman" w:cs="Times New Roman"/>
                <w:sz w:val="20"/>
                <w:szCs w:val="20"/>
                <w:lang w:val="kk-KZ"/>
              </w:rPr>
              <w:t>2</w:t>
            </w:r>
            <w:r w:rsidR="002946E2" w:rsidRPr="002946E2">
              <w:rPr>
                <w:rFonts w:ascii="Times New Roman" w:hAnsi="Times New Roman" w:cs="Times New Roman"/>
                <w:sz w:val="20"/>
                <w:szCs w:val="20"/>
                <w:lang w:val="kk-KZ"/>
              </w:rPr>
              <w:t>6</w:t>
            </w:r>
            <w:bookmarkStart w:id="0" w:name="_GoBack"/>
            <w:bookmarkEnd w:id="0"/>
            <w:r w:rsidRPr="00907148">
              <w:rPr>
                <w:rFonts w:ascii="Times New Roman" w:hAnsi="Times New Roman" w:cs="Times New Roman"/>
                <w:sz w:val="20"/>
                <w:szCs w:val="20"/>
                <w:lang w:val="kk-KZ"/>
              </w:rPr>
              <w:t xml:space="preserve"> жылғы "</w:t>
            </w:r>
            <w:r w:rsidR="008942EC">
              <w:rPr>
                <w:rFonts w:ascii="Times New Roman" w:hAnsi="Times New Roman" w:cs="Times New Roman"/>
                <w:sz w:val="20"/>
                <w:szCs w:val="20"/>
                <w:lang w:val="kk-KZ"/>
              </w:rPr>
              <w:t>31</w:t>
            </w:r>
            <w:r w:rsidRPr="00907148">
              <w:rPr>
                <w:rFonts w:ascii="Times New Roman" w:hAnsi="Times New Roman" w:cs="Times New Roman"/>
                <w:sz w:val="20"/>
                <w:szCs w:val="20"/>
                <w:lang w:val="kk-KZ"/>
              </w:rPr>
              <w:t xml:space="preserve">" </w:t>
            </w:r>
            <w:r w:rsidR="008942EC">
              <w:rPr>
                <w:rFonts w:ascii="Times New Roman" w:hAnsi="Times New Roman" w:cs="Times New Roman"/>
                <w:sz w:val="20"/>
                <w:szCs w:val="20"/>
                <w:lang w:val="kk-KZ"/>
              </w:rPr>
              <w:t>желтоқсанына</w:t>
            </w:r>
            <w:r w:rsidRPr="00907148">
              <w:rPr>
                <w:rFonts w:ascii="Times New Roman" w:hAnsi="Times New Roman" w:cs="Times New Roman"/>
                <w:sz w:val="20"/>
                <w:szCs w:val="20"/>
                <w:lang w:val="kk-KZ"/>
              </w:rPr>
              <w:t xml:space="preserve"> дейiн қолданылады.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40. Шарттың қолданылу мерзiмi жылу энергиясын беру және/немесе тарату көлемiн нақтылай отырып, белгiлi бiр мерзiмге ұзартылады, егер Шарттың қолданылу мерзiмi аяқталғанға дейiн күнтізбелік отыз күн бұрын тараптардың біреуі бұл туралы мәлiмдece, шарттың мерзімін ұзарту Шартқа қосымша келiсiммен ресiмделедi.</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Тараптардың бірінің мерзімі аяқталғаннан кейін шартты тоқтату немесе өзгерту туралы өтініші болмаған кезде, ол шартта көзделген мерзімге және шарттарда ұзартылған болып есептеледі.</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8942EC">
              <w:rPr>
                <w:rFonts w:ascii="Times New Roman" w:hAnsi="Times New Roman" w:cs="Times New Roman"/>
                <w:b/>
                <w:sz w:val="20"/>
                <w:szCs w:val="20"/>
                <w:lang w:val="kk-KZ"/>
              </w:rPr>
              <w:t xml:space="preserve"> 11-тарау. Тараптардың заңды мекенжайлары, банк деректемелерi және қолдары</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b/>
                <w:bCs/>
                <w:sz w:val="20"/>
                <w:szCs w:val="20"/>
                <w:lang w:val="kk-KZ"/>
              </w:rPr>
            </w:pPr>
            <w:r w:rsidRPr="002A307B">
              <w:rPr>
                <w:rFonts w:ascii="Times New Roman" w:eastAsiaTheme="minorHAnsi" w:hAnsi="Times New Roman" w:cs="Times New Roman"/>
                <w:b/>
                <w:bCs/>
                <w:sz w:val="20"/>
                <w:szCs w:val="20"/>
                <w:lang w:val="kk-KZ"/>
              </w:rPr>
              <w:t>Өнім беруші:</w:t>
            </w:r>
          </w:p>
          <w:p w:rsidR="00A43E24" w:rsidRPr="00353D69" w:rsidRDefault="00A43E24" w:rsidP="00E97F9C">
            <w:pPr>
              <w:autoSpaceDE w:val="0"/>
              <w:autoSpaceDN w:val="0"/>
              <w:adjustRightInd w:val="0"/>
              <w:spacing w:after="0" w:line="240" w:lineRule="auto"/>
              <w:rPr>
                <w:rFonts w:ascii="Times New Roman" w:eastAsiaTheme="minorHAnsi" w:hAnsi="Times New Roman" w:cs="Times New Roman"/>
                <w:sz w:val="20"/>
                <w:szCs w:val="20"/>
                <w:lang w:val="kk-KZ"/>
              </w:rPr>
            </w:pPr>
            <w:r w:rsidRPr="00A43E24">
              <w:rPr>
                <w:rFonts w:ascii="Times New Roman" w:eastAsiaTheme="minorHAnsi" w:hAnsi="Times New Roman" w:cs="Times New Roman"/>
                <w:sz w:val="20"/>
                <w:szCs w:val="20"/>
                <w:lang w:val="kk-KZ"/>
              </w:rPr>
              <w:t>"Мұғалжар аудандық тұрғын үй - 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p w:rsidR="00E97F9C" w:rsidRPr="00A43E24" w:rsidRDefault="00E97F9C" w:rsidP="00E97F9C">
            <w:pPr>
              <w:autoSpaceDE w:val="0"/>
              <w:autoSpaceDN w:val="0"/>
              <w:adjustRightInd w:val="0"/>
              <w:spacing w:after="0" w:line="240" w:lineRule="auto"/>
              <w:rPr>
                <w:rFonts w:ascii="Times New Roman" w:eastAsiaTheme="minorHAnsi" w:hAnsi="Times New Roman" w:cs="Times New Roman"/>
                <w:sz w:val="20"/>
                <w:szCs w:val="20"/>
                <w:lang w:val="kk-KZ"/>
              </w:rPr>
            </w:pPr>
            <w:r w:rsidRPr="00A43E24">
              <w:rPr>
                <w:rFonts w:ascii="Times New Roman" w:eastAsiaTheme="minorHAnsi" w:hAnsi="Times New Roman" w:cs="Times New Roman"/>
                <w:sz w:val="20"/>
                <w:szCs w:val="20"/>
                <w:lang w:val="kk-KZ"/>
              </w:rPr>
              <w:t>Ақтөбе облысы, Мұғалжар</w:t>
            </w:r>
          </w:p>
          <w:p w:rsidR="008942EC" w:rsidRPr="00353D69" w:rsidRDefault="00E97F9C" w:rsidP="00E97F9C">
            <w:pPr>
              <w:autoSpaceDE w:val="0"/>
              <w:autoSpaceDN w:val="0"/>
              <w:adjustRightInd w:val="0"/>
              <w:spacing w:after="0" w:line="240" w:lineRule="auto"/>
              <w:rPr>
                <w:rFonts w:ascii="Times New Roman" w:eastAsiaTheme="minorHAnsi" w:hAnsi="Times New Roman" w:cs="Times New Roman"/>
                <w:sz w:val="20"/>
                <w:szCs w:val="20"/>
                <w:lang w:val="kk-KZ"/>
              </w:rPr>
            </w:pPr>
            <w:r w:rsidRPr="00353D69">
              <w:rPr>
                <w:rFonts w:ascii="Times New Roman" w:eastAsiaTheme="minorHAnsi" w:hAnsi="Times New Roman" w:cs="Times New Roman"/>
                <w:sz w:val="20"/>
                <w:szCs w:val="20"/>
                <w:lang w:val="kk-KZ"/>
              </w:rPr>
              <w:t xml:space="preserve">аудан, </w:t>
            </w:r>
            <w:r w:rsidR="008942EC" w:rsidRPr="00353D69">
              <w:rPr>
                <w:rFonts w:ascii="Times New Roman" w:eastAsiaTheme="minorHAnsi" w:hAnsi="Times New Roman" w:cs="Times New Roman"/>
                <w:sz w:val="20"/>
                <w:szCs w:val="20"/>
                <w:lang w:val="kk-KZ"/>
              </w:rPr>
              <w:t>Кандыагаш</w:t>
            </w:r>
            <w:r w:rsidRPr="00353D69">
              <w:rPr>
                <w:rFonts w:ascii="Times New Roman" w:eastAsiaTheme="minorHAnsi" w:hAnsi="Times New Roman" w:cs="Times New Roman"/>
                <w:sz w:val="20"/>
                <w:szCs w:val="20"/>
                <w:lang w:val="kk-KZ"/>
              </w:rPr>
              <w:t xml:space="preserve"> </w:t>
            </w:r>
            <w:r>
              <w:rPr>
                <w:rFonts w:ascii="Times New Roman" w:eastAsiaTheme="minorHAnsi" w:hAnsi="Times New Roman" w:cs="Times New Roman"/>
                <w:sz w:val="20"/>
                <w:szCs w:val="20"/>
                <w:lang w:val="kk-KZ"/>
              </w:rPr>
              <w:t>қ.</w:t>
            </w:r>
            <w:r w:rsidR="008942EC" w:rsidRPr="00353D69">
              <w:rPr>
                <w:rFonts w:ascii="Times New Roman" w:eastAsiaTheme="minorHAnsi" w:hAnsi="Times New Roman" w:cs="Times New Roman"/>
                <w:sz w:val="20"/>
                <w:szCs w:val="20"/>
                <w:lang w:val="kk-KZ"/>
              </w:rPr>
              <w:t>,</w:t>
            </w:r>
          </w:p>
          <w:p w:rsidR="008942EC" w:rsidRPr="002A307B" w:rsidRDefault="00E97F9C" w:rsidP="008942EC">
            <w:pPr>
              <w:autoSpaceDE w:val="0"/>
              <w:autoSpaceDN w:val="0"/>
              <w:adjustRightInd w:val="0"/>
              <w:spacing w:after="0" w:line="240" w:lineRule="auto"/>
              <w:rPr>
                <w:rFonts w:ascii="Times New Roman" w:eastAsiaTheme="minorHAnsi" w:hAnsi="Times New Roman" w:cs="Times New Roman"/>
                <w:sz w:val="20"/>
                <w:szCs w:val="20"/>
                <w:lang w:val="ru-RU"/>
              </w:rPr>
            </w:pPr>
            <w:proofErr w:type="spellStart"/>
            <w:r w:rsidRPr="00E97F9C">
              <w:rPr>
                <w:rFonts w:ascii="Times New Roman" w:eastAsiaTheme="minorHAnsi" w:hAnsi="Times New Roman" w:cs="Times New Roman"/>
                <w:sz w:val="20"/>
                <w:szCs w:val="20"/>
                <w:lang w:val="ru-RU"/>
              </w:rPr>
              <w:t>Тәуелсіздік</w:t>
            </w:r>
            <w:proofErr w:type="spellEnd"/>
            <w:r w:rsidRPr="00E97F9C">
              <w:rPr>
                <w:rFonts w:ascii="Times New Roman" w:eastAsiaTheme="minorHAnsi" w:hAnsi="Times New Roman" w:cs="Times New Roman"/>
                <w:sz w:val="20"/>
                <w:szCs w:val="20"/>
                <w:lang w:val="ru-RU"/>
              </w:rPr>
              <w:t xml:space="preserve"> </w:t>
            </w:r>
            <w:proofErr w:type="spellStart"/>
            <w:r w:rsidRPr="00E97F9C">
              <w:rPr>
                <w:rFonts w:ascii="Times New Roman" w:eastAsiaTheme="minorHAnsi" w:hAnsi="Times New Roman" w:cs="Times New Roman"/>
                <w:sz w:val="20"/>
                <w:szCs w:val="20"/>
                <w:lang w:val="ru-RU"/>
              </w:rPr>
              <w:t>даңғылы</w:t>
            </w:r>
            <w:proofErr w:type="spellEnd"/>
            <w:r w:rsidR="008942EC" w:rsidRPr="002A307B">
              <w:rPr>
                <w:rFonts w:ascii="Times New Roman" w:eastAsiaTheme="minorHAnsi" w:hAnsi="Times New Roman" w:cs="Times New Roman"/>
                <w:sz w:val="20"/>
                <w:szCs w:val="20"/>
                <w:lang w:val="ru-RU"/>
              </w:rPr>
              <w:t>, 7а</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szCs w:val="20"/>
                <w:lang w:val="ru-RU"/>
              </w:rPr>
            </w:pPr>
            <w:r w:rsidRPr="002A307B">
              <w:rPr>
                <w:rFonts w:ascii="Times New Roman" w:eastAsiaTheme="minorHAnsi" w:hAnsi="Times New Roman" w:cs="Times New Roman"/>
                <w:sz w:val="20"/>
                <w:szCs w:val="20"/>
                <w:lang w:val="ru-RU"/>
              </w:rPr>
              <w:t>БСН/ЖСН 001040001733</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szCs w:val="20"/>
                <w:lang w:val="ru-RU"/>
              </w:rPr>
            </w:pPr>
            <w:bookmarkStart w:id="1" w:name="OLE_LINK6"/>
            <w:bookmarkStart w:id="2" w:name="OLE_LINK7"/>
            <w:bookmarkStart w:id="3" w:name="OLE_LINK22"/>
            <w:r w:rsidRPr="002A307B">
              <w:rPr>
                <w:rFonts w:ascii="Times New Roman" w:eastAsiaTheme="minorHAnsi" w:hAnsi="Times New Roman" w:cs="Times New Roman"/>
                <w:sz w:val="20"/>
                <w:szCs w:val="20"/>
                <w:lang w:val="ru-RU"/>
              </w:rPr>
              <w:t>БСК HSBKKZKX</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szCs w:val="20"/>
                <w:lang w:val="ru-RU"/>
              </w:rPr>
            </w:pPr>
            <w:r w:rsidRPr="002A307B">
              <w:rPr>
                <w:rFonts w:ascii="Times New Roman" w:eastAsiaTheme="minorHAnsi" w:hAnsi="Times New Roman" w:cs="Times New Roman"/>
                <w:sz w:val="20"/>
                <w:szCs w:val="20"/>
                <w:lang w:val="ru-RU"/>
              </w:rPr>
              <w:t>ЖСК KZ746017121000000350</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szCs w:val="20"/>
                <w:lang w:val="ru-RU"/>
              </w:rPr>
            </w:pPr>
            <w:r w:rsidRPr="002A307B">
              <w:rPr>
                <w:rFonts w:ascii="Times New Roman" w:eastAsiaTheme="minorHAnsi" w:hAnsi="Times New Roman" w:cs="Times New Roman"/>
                <w:sz w:val="20"/>
                <w:szCs w:val="20"/>
                <w:lang w:val="ru-RU"/>
              </w:rPr>
              <w:t>"</w:t>
            </w:r>
            <w:proofErr w:type="spellStart"/>
            <w:r w:rsidRPr="002A307B">
              <w:rPr>
                <w:rFonts w:ascii="Times New Roman" w:eastAsiaTheme="minorHAnsi" w:hAnsi="Times New Roman" w:cs="Times New Roman"/>
                <w:sz w:val="20"/>
                <w:szCs w:val="20"/>
                <w:lang w:val="ru-RU"/>
              </w:rPr>
              <w:t>Қазақстан</w:t>
            </w:r>
            <w:proofErr w:type="spellEnd"/>
            <w:r w:rsidRPr="002A307B">
              <w:rPr>
                <w:rFonts w:ascii="Times New Roman" w:eastAsiaTheme="minorHAnsi" w:hAnsi="Times New Roman" w:cs="Times New Roman"/>
                <w:sz w:val="20"/>
                <w:szCs w:val="20"/>
                <w:lang w:val="ru-RU"/>
              </w:rPr>
              <w:t xml:space="preserve"> </w:t>
            </w:r>
            <w:proofErr w:type="spellStart"/>
            <w:r w:rsidRPr="002A307B">
              <w:rPr>
                <w:rFonts w:ascii="Times New Roman" w:eastAsiaTheme="minorHAnsi" w:hAnsi="Times New Roman" w:cs="Times New Roman"/>
                <w:sz w:val="20"/>
                <w:szCs w:val="20"/>
                <w:lang w:val="ru-RU"/>
              </w:rPr>
              <w:t>Халық</w:t>
            </w:r>
            <w:proofErr w:type="spellEnd"/>
            <w:r w:rsidRPr="002A307B">
              <w:rPr>
                <w:rFonts w:ascii="Times New Roman" w:eastAsiaTheme="minorHAnsi" w:hAnsi="Times New Roman" w:cs="Times New Roman"/>
                <w:sz w:val="20"/>
                <w:szCs w:val="20"/>
                <w:lang w:val="ru-RU"/>
              </w:rPr>
              <w:t xml:space="preserve"> </w:t>
            </w:r>
            <w:proofErr w:type="spellStart"/>
            <w:r w:rsidRPr="002A307B">
              <w:rPr>
                <w:rFonts w:ascii="Times New Roman" w:eastAsiaTheme="minorHAnsi" w:hAnsi="Times New Roman" w:cs="Times New Roman"/>
                <w:sz w:val="20"/>
                <w:szCs w:val="20"/>
                <w:lang w:val="ru-RU"/>
              </w:rPr>
              <w:t>Банкі</w:t>
            </w:r>
            <w:proofErr w:type="spellEnd"/>
            <w:r w:rsidRPr="002A307B">
              <w:rPr>
                <w:rFonts w:ascii="Times New Roman" w:eastAsiaTheme="minorHAnsi" w:hAnsi="Times New Roman" w:cs="Times New Roman"/>
                <w:sz w:val="20"/>
                <w:szCs w:val="20"/>
                <w:lang w:val="ru-RU"/>
              </w:rPr>
              <w:t>" АҚ</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szCs w:val="20"/>
                <w:lang w:val="ru-RU"/>
              </w:rPr>
            </w:pPr>
            <w:r w:rsidRPr="002A307B">
              <w:rPr>
                <w:rFonts w:ascii="Times New Roman" w:eastAsiaTheme="minorHAnsi" w:hAnsi="Times New Roman" w:cs="Times New Roman"/>
                <w:sz w:val="20"/>
                <w:szCs w:val="20"/>
                <w:lang w:val="ru-RU"/>
              </w:rPr>
              <w:t>Тел.: 87133335539</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szCs w:val="20"/>
                <w:lang w:val="ru-RU"/>
              </w:rPr>
            </w:pPr>
            <w:r w:rsidRPr="002A307B">
              <w:rPr>
                <w:rFonts w:ascii="Times New Roman" w:eastAsiaTheme="minorHAnsi" w:hAnsi="Times New Roman" w:cs="Times New Roman"/>
                <w:sz w:val="20"/>
                <w:szCs w:val="20"/>
                <w:lang w:val="ru-RU"/>
              </w:rPr>
              <w:t xml:space="preserve">Директор </w:t>
            </w:r>
            <w:proofErr w:type="spellStart"/>
            <w:r w:rsidRPr="002A307B">
              <w:rPr>
                <w:rFonts w:ascii="Times New Roman" w:eastAsiaTheme="minorHAnsi" w:hAnsi="Times New Roman" w:cs="Times New Roman"/>
                <w:sz w:val="20"/>
                <w:szCs w:val="20"/>
                <w:lang w:val="ru-RU"/>
              </w:rPr>
              <w:t>Жукашев</w:t>
            </w:r>
            <w:proofErr w:type="spellEnd"/>
            <w:r w:rsidRPr="002A307B">
              <w:rPr>
                <w:rFonts w:ascii="Times New Roman" w:eastAsiaTheme="minorHAnsi" w:hAnsi="Times New Roman" w:cs="Times New Roman"/>
                <w:sz w:val="20"/>
                <w:szCs w:val="20"/>
                <w:lang w:val="ru-RU"/>
              </w:rPr>
              <w:t xml:space="preserve"> </w:t>
            </w:r>
            <w:proofErr w:type="spellStart"/>
            <w:r w:rsidRPr="002A307B">
              <w:rPr>
                <w:rFonts w:ascii="Times New Roman" w:eastAsiaTheme="minorHAnsi" w:hAnsi="Times New Roman" w:cs="Times New Roman"/>
                <w:sz w:val="20"/>
                <w:szCs w:val="20"/>
                <w:lang w:val="ru-RU"/>
              </w:rPr>
              <w:t>Абилбай</w:t>
            </w:r>
            <w:proofErr w:type="spellEnd"/>
          </w:p>
          <w:p w:rsidR="008942EC" w:rsidRDefault="008942EC" w:rsidP="008942EC">
            <w:pPr>
              <w:tabs>
                <w:tab w:val="center" w:pos="4333"/>
              </w:tabs>
              <w:spacing w:after="0" w:line="240" w:lineRule="auto"/>
              <w:jc w:val="both"/>
              <w:rPr>
                <w:rFonts w:ascii="Times New Roman" w:hAnsi="Times New Roman" w:cs="Times New Roman"/>
                <w:sz w:val="20"/>
                <w:szCs w:val="20"/>
                <w:lang w:val="kk-KZ"/>
              </w:rPr>
            </w:pPr>
            <w:proofErr w:type="spellStart"/>
            <w:r w:rsidRPr="002A307B">
              <w:rPr>
                <w:rFonts w:ascii="Times New Roman" w:eastAsiaTheme="minorHAnsi" w:hAnsi="Times New Roman" w:cs="Times New Roman"/>
                <w:sz w:val="20"/>
                <w:szCs w:val="20"/>
                <w:lang w:val="ru-RU"/>
              </w:rPr>
              <w:t>Мамадинович</w:t>
            </w:r>
            <w:bookmarkEnd w:id="1"/>
            <w:bookmarkEnd w:id="2"/>
            <w:bookmarkEnd w:id="3"/>
            <w:proofErr w:type="spellEnd"/>
            <w:r w:rsidR="008020F1" w:rsidRPr="00907148">
              <w:rPr>
                <w:rFonts w:ascii="Times New Roman" w:hAnsi="Times New Roman" w:cs="Times New Roman"/>
                <w:sz w:val="20"/>
                <w:szCs w:val="20"/>
                <w:lang w:val="kk-KZ"/>
              </w:rPr>
              <w:tab/>
            </w:r>
          </w:p>
          <w:p w:rsidR="008020F1" w:rsidRPr="008942EC" w:rsidRDefault="008020F1" w:rsidP="008942EC">
            <w:pPr>
              <w:tabs>
                <w:tab w:val="center" w:pos="4333"/>
              </w:tabs>
              <w:spacing w:after="0" w:line="240" w:lineRule="auto"/>
              <w:jc w:val="both"/>
              <w:rPr>
                <w:rFonts w:ascii="Times New Roman" w:hAnsi="Times New Roman" w:cs="Times New Roman"/>
                <w:b/>
                <w:sz w:val="20"/>
                <w:szCs w:val="20"/>
                <w:lang w:val="kk-KZ"/>
              </w:rPr>
            </w:pPr>
            <w:r w:rsidRPr="008942EC">
              <w:rPr>
                <w:rFonts w:ascii="Times New Roman" w:hAnsi="Times New Roman" w:cs="Times New Roman"/>
                <w:b/>
                <w:sz w:val="20"/>
                <w:szCs w:val="20"/>
                <w:lang w:val="kk-KZ"/>
              </w:rPr>
              <w:t>Тұтынушы:</w:t>
            </w:r>
          </w:p>
          <w:p w:rsidR="00346930"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____________________________</w:t>
            </w:r>
          </w:p>
        </w:tc>
        <w:tc>
          <w:tcPr>
            <w:tcW w:w="5670" w:type="dxa"/>
          </w:tcPr>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lastRenderedPageBreak/>
              <w:tab/>
              <w:t>Приложение 12</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к приказу Министра</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национальной экономики</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Республики Казахстан</w:t>
            </w:r>
          </w:p>
          <w:p w:rsidR="008020F1" w:rsidRPr="00907148" w:rsidRDefault="008020F1" w:rsidP="00907148">
            <w:pPr>
              <w:pStyle w:val="a4"/>
              <w:jc w:val="right"/>
              <w:rPr>
                <w:rFonts w:ascii="Times New Roman" w:hAnsi="Times New Roman" w:cs="Times New Roman"/>
                <w:sz w:val="20"/>
                <w:szCs w:val="20"/>
                <w:lang w:val="kk-KZ"/>
              </w:rPr>
            </w:pPr>
            <w:r w:rsidRPr="00907148">
              <w:rPr>
                <w:rFonts w:ascii="Times New Roman" w:hAnsi="Times New Roman" w:cs="Times New Roman"/>
                <w:sz w:val="20"/>
                <w:szCs w:val="20"/>
                <w:lang w:val="kk-KZ"/>
              </w:rPr>
              <w:t>от 24 июня 2019 года № 58</w:t>
            </w:r>
          </w:p>
          <w:p w:rsidR="008020F1" w:rsidRPr="00907148" w:rsidRDefault="008020F1" w:rsidP="00907148">
            <w:pPr>
              <w:pStyle w:val="a4"/>
              <w:jc w:val="right"/>
              <w:rPr>
                <w:rFonts w:ascii="Times New Roman" w:hAnsi="Times New Roman" w:cs="Times New Roman"/>
                <w:sz w:val="20"/>
                <w:szCs w:val="20"/>
                <w:lang w:val="kk-KZ"/>
              </w:rPr>
            </w:pPr>
          </w:p>
          <w:p w:rsidR="008020F1" w:rsidRDefault="008020F1" w:rsidP="00907148">
            <w:pPr>
              <w:tabs>
                <w:tab w:val="center" w:pos="4333"/>
              </w:tabs>
              <w:spacing w:after="0" w:line="240" w:lineRule="auto"/>
              <w:jc w:val="center"/>
              <w:rPr>
                <w:rFonts w:ascii="Times New Roman" w:hAnsi="Times New Roman" w:cs="Times New Roman"/>
                <w:b/>
                <w:sz w:val="20"/>
                <w:szCs w:val="20"/>
                <w:lang w:val="kk-KZ"/>
              </w:rPr>
            </w:pPr>
            <w:r w:rsidRPr="00907148">
              <w:rPr>
                <w:rFonts w:ascii="Times New Roman" w:hAnsi="Times New Roman" w:cs="Times New Roman"/>
                <w:b/>
                <w:sz w:val="20"/>
                <w:szCs w:val="20"/>
                <w:lang w:val="kk-KZ"/>
              </w:rPr>
              <w:t>Типовой договор на оказание услуг по передаче и/или распределению тепловой</w:t>
            </w:r>
            <w:r w:rsidR="00907148" w:rsidRPr="00907148">
              <w:rPr>
                <w:rFonts w:ascii="Times New Roman" w:hAnsi="Times New Roman" w:cs="Times New Roman"/>
                <w:b/>
                <w:sz w:val="20"/>
                <w:szCs w:val="20"/>
                <w:lang w:val="kk-KZ"/>
              </w:rPr>
              <w:t xml:space="preserve"> </w:t>
            </w:r>
            <w:r w:rsidRPr="00907148">
              <w:rPr>
                <w:rFonts w:ascii="Times New Roman" w:hAnsi="Times New Roman" w:cs="Times New Roman"/>
                <w:b/>
                <w:sz w:val="20"/>
                <w:szCs w:val="20"/>
                <w:lang w:val="kk-KZ"/>
              </w:rPr>
              <w:t>энергии</w:t>
            </w:r>
          </w:p>
          <w:p w:rsidR="00907148" w:rsidRPr="00907148" w:rsidRDefault="00907148" w:rsidP="00907148">
            <w:pPr>
              <w:tabs>
                <w:tab w:val="center" w:pos="4333"/>
              </w:tabs>
              <w:spacing w:after="0" w:line="240" w:lineRule="auto"/>
              <w:jc w:val="center"/>
              <w:rPr>
                <w:rFonts w:ascii="Times New Roman" w:hAnsi="Times New Roman" w:cs="Times New Roman"/>
                <w:b/>
                <w:sz w:val="20"/>
                <w:szCs w:val="20"/>
                <w:lang w:val="kk-KZ"/>
              </w:rPr>
            </w:pPr>
          </w:p>
          <w:p w:rsidR="008020F1" w:rsidRDefault="00907148"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г.Кандыагаш</w:t>
            </w:r>
            <w:r w:rsidR="008020F1" w:rsidRPr="00907148">
              <w:rPr>
                <w:rFonts w:ascii="Times New Roman" w:hAnsi="Times New Roman" w:cs="Times New Roman"/>
                <w:sz w:val="20"/>
                <w:szCs w:val="20"/>
                <w:lang w:val="kk-KZ"/>
              </w:rPr>
              <w:tab/>
              <w:t>"</w:t>
            </w:r>
            <w:r w:rsidR="00772CEC">
              <w:rPr>
                <w:rFonts w:ascii="Times New Roman" w:hAnsi="Times New Roman" w:cs="Times New Roman"/>
                <w:sz w:val="20"/>
                <w:szCs w:val="20"/>
                <w:lang w:val="kk-KZ"/>
              </w:rPr>
              <w:t>01</w:t>
            </w:r>
            <w:r w:rsidR="008020F1" w:rsidRPr="00907148">
              <w:rPr>
                <w:rFonts w:ascii="Times New Roman" w:hAnsi="Times New Roman" w:cs="Times New Roman"/>
                <w:sz w:val="20"/>
                <w:szCs w:val="20"/>
                <w:lang w:val="kk-KZ"/>
              </w:rPr>
              <w:t xml:space="preserve">" </w:t>
            </w:r>
            <w:r w:rsidR="00772CEC">
              <w:rPr>
                <w:rFonts w:ascii="Times New Roman" w:hAnsi="Times New Roman" w:cs="Times New Roman"/>
                <w:sz w:val="20"/>
                <w:szCs w:val="20"/>
                <w:lang w:val="kk-KZ"/>
              </w:rPr>
              <w:t>января</w:t>
            </w:r>
            <w:r w:rsidR="008020F1" w:rsidRPr="00907148">
              <w:rPr>
                <w:rFonts w:ascii="Times New Roman" w:hAnsi="Times New Roman" w:cs="Times New Roman"/>
                <w:sz w:val="20"/>
                <w:szCs w:val="20"/>
                <w:lang w:val="kk-KZ"/>
              </w:rPr>
              <w:t xml:space="preserve"> 20</w:t>
            </w:r>
            <w:r w:rsidR="00772CEC">
              <w:rPr>
                <w:rFonts w:ascii="Times New Roman" w:hAnsi="Times New Roman" w:cs="Times New Roman"/>
                <w:sz w:val="20"/>
                <w:szCs w:val="20"/>
                <w:lang w:val="kk-KZ"/>
              </w:rPr>
              <w:t>2</w:t>
            </w:r>
            <w:r w:rsidR="00353D69">
              <w:rPr>
                <w:rFonts w:ascii="Times New Roman" w:hAnsi="Times New Roman" w:cs="Times New Roman"/>
                <w:sz w:val="20"/>
                <w:szCs w:val="20"/>
                <w:lang w:val="kk-KZ"/>
              </w:rPr>
              <w:t>6</w:t>
            </w:r>
            <w:r w:rsidR="008020F1" w:rsidRPr="00907148">
              <w:rPr>
                <w:rFonts w:ascii="Times New Roman" w:hAnsi="Times New Roman" w:cs="Times New Roman"/>
                <w:sz w:val="20"/>
                <w:szCs w:val="20"/>
                <w:lang w:val="kk-KZ"/>
              </w:rPr>
              <w:t xml:space="preserve"> г.</w:t>
            </w:r>
          </w:p>
          <w:p w:rsidR="00907148" w:rsidRPr="00907148" w:rsidRDefault="00907148" w:rsidP="00907148">
            <w:pPr>
              <w:tabs>
                <w:tab w:val="center" w:pos="4333"/>
              </w:tabs>
              <w:spacing w:after="0" w:line="240" w:lineRule="auto"/>
              <w:jc w:val="both"/>
              <w:rPr>
                <w:rFonts w:ascii="Times New Roman" w:hAnsi="Times New Roman" w:cs="Times New Roman"/>
                <w:sz w:val="20"/>
                <w:szCs w:val="20"/>
                <w:lang w:val="kk-KZ"/>
              </w:rPr>
            </w:pP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w:t>
            </w:r>
            <w:r w:rsidR="00A43E24" w:rsidRPr="00A43E24">
              <w:rPr>
                <w:rFonts w:ascii="Times New Roman" w:hAnsi="Times New Roman" w:cs="Times New Roman"/>
                <w:b/>
                <w:sz w:val="20"/>
                <w:szCs w:val="20"/>
                <w:lang w:val="kk-KZ"/>
              </w:rPr>
              <w:t>Коммунальное государственное предприятие "Коммунальщик" на праве хозяйственного ведения государственного учреждения "Мугалжарский районный отдел жилищно - коммунального хозяйства, пассажирского транспорта и автомобильных дорог"</w:t>
            </w:r>
            <w:r w:rsidR="00907148" w:rsidRPr="00907148">
              <w:rPr>
                <w:rFonts w:ascii="Times New Roman" w:hAnsi="Times New Roman" w:cs="Times New Roman"/>
                <w:sz w:val="20"/>
                <w:szCs w:val="20"/>
                <w:lang w:val="kk-KZ"/>
              </w:rPr>
              <w:t xml:space="preserve"> </w:t>
            </w:r>
            <w:r w:rsidRPr="00907148">
              <w:rPr>
                <w:rFonts w:ascii="Times New Roman" w:hAnsi="Times New Roman" w:cs="Times New Roman"/>
                <w:sz w:val="20"/>
                <w:szCs w:val="20"/>
                <w:lang w:val="kk-KZ"/>
              </w:rPr>
              <w:t xml:space="preserve">в лице </w:t>
            </w:r>
            <w:r w:rsidR="00907148" w:rsidRPr="00907148">
              <w:rPr>
                <w:rFonts w:ascii="Times New Roman" w:hAnsi="Times New Roman" w:cs="Times New Roman"/>
                <w:sz w:val="20"/>
                <w:szCs w:val="20"/>
                <w:lang w:val="kk-KZ"/>
              </w:rPr>
              <w:t>Директора Жукашева Абилбая Мамадиновича</w:t>
            </w:r>
            <w:r w:rsidRPr="00907148">
              <w:rPr>
                <w:rFonts w:ascii="Times New Roman" w:hAnsi="Times New Roman" w:cs="Times New Roman"/>
                <w:sz w:val="20"/>
                <w:szCs w:val="20"/>
                <w:lang w:val="kk-KZ"/>
              </w:rPr>
              <w:t>, действующего на основании</w:t>
            </w:r>
            <w:r w:rsidR="00907148" w:rsidRPr="00907148">
              <w:rPr>
                <w:rFonts w:ascii="Times New Roman" w:hAnsi="Times New Roman" w:cs="Times New Roman"/>
                <w:sz w:val="20"/>
                <w:szCs w:val="20"/>
                <w:lang w:val="kk-KZ"/>
              </w:rPr>
              <w:t xml:space="preserve"> Устава</w:t>
            </w:r>
            <w:r w:rsidRPr="00907148">
              <w:rPr>
                <w:rFonts w:ascii="Times New Roman" w:hAnsi="Times New Roman" w:cs="Times New Roman"/>
                <w:sz w:val="20"/>
                <w:szCs w:val="20"/>
                <w:lang w:val="kk-KZ"/>
              </w:rPr>
              <w:t>, именуемое в дальнейшем Поставщик,</w:t>
            </w:r>
            <w:r w:rsidR="00907148" w:rsidRPr="00907148">
              <w:rPr>
                <w:rFonts w:ascii="Times New Roman" w:hAnsi="Times New Roman" w:cs="Times New Roman"/>
                <w:sz w:val="20"/>
                <w:szCs w:val="20"/>
                <w:lang w:val="kk-KZ"/>
              </w:rPr>
              <w:t xml:space="preserve"> </w:t>
            </w:r>
            <w:r w:rsidRPr="00907148">
              <w:rPr>
                <w:rFonts w:ascii="Times New Roman" w:hAnsi="Times New Roman" w:cs="Times New Roman"/>
                <w:sz w:val="20"/>
                <w:szCs w:val="20"/>
                <w:lang w:val="kk-KZ"/>
              </w:rPr>
              <w:t>с одной стороны, и ___________________________________________________</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в лице ____________________________________, действующего на основании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(должность, Ф.И.О.)</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_________________, именуемое в дальнейшем Потребитель, с другой стороны,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заключили настоящий Договор (далее – Договор) о нижеследующем.</w:t>
            </w:r>
          </w:p>
          <w:p w:rsidR="008020F1" w:rsidRPr="00907148"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b/>
                <w:sz w:val="20"/>
                <w:szCs w:val="20"/>
                <w:lang w:val="kk-KZ"/>
              </w:rPr>
              <w:t xml:space="preserve"> Глава 1. Основные понятия, используемые в Договоре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В Договоре используются следующие основные понятия: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граница балансовой принадлежности и эксплуатационной ответственности – точка раздела тепловой сети между энергопроизводящей, энергопередающей организациями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эксплуатационную ответственность сторон;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прибор учета (расчетный прибор учета) – техническое устройство, предназначенное для коммерческого учета тепловой энергии, разрешенное к применению в установленном законодательством порядке;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расчетный период – период времени (календарный месяц), определяемый договором, за который потребленная тепловая энергия учитывается и предъявляется к оплате Потребителю;</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система теплоснабжения – комплекс, состоящий из теплопроизводящих, теплопередающих и теплопотребляющих установок;</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тепловая сеть – совокупность устройств, предназначенных для передачи и/или распределения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теплоноситель – вещество (вода, пар), используемое в системе теплоснабжения для передачи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расчет за тепловую энергию – оплата Потребителя за передачу тепловую энергии по истечении расчетного периода на основании предъявленного Поставщиком платежного документа;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фактический объем тепловой энергии – объем тепловой энергии, переданной Поставщиком Потребителю, определенный на основании показаний приборов коммерческого учета или при их отсутствии по нормам потребления коммунальных услуг, утвержденным местным исполнительным органом области, города республиканского значения, столицы в соответствии с законодательством Республики Казахстан.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теплопотребляющая установка – устройство, </w:t>
            </w:r>
            <w:r w:rsidRPr="00907148">
              <w:rPr>
                <w:rFonts w:ascii="Times New Roman" w:hAnsi="Times New Roman" w:cs="Times New Roman"/>
                <w:sz w:val="20"/>
                <w:szCs w:val="20"/>
                <w:lang w:val="kk-KZ"/>
              </w:rPr>
              <w:lastRenderedPageBreak/>
              <w:t>предназначенное для использования тепловой энергии, теплоносителя для нужд Потребителя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поставщик – организация, осуществляющая передачу и/или распределение тепловой энергии Потребителю;</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платежный документ – документ (счет, извещение, квитанция, счет-предупреждение), выписанный Поставщиком на основании фактических показателей приборов коммерческого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потребитель – физическое или юридическое лицо, пользующееся или намеревающееся пользоваться услугами по передаче и/или распределению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rsidR="008020F1" w:rsidRPr="00907148"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государственный орган в сфере электроэнергетики – государственный орган, осуществляющий руководство в области электроэнергетики.</w:t>
            </w:r>
          </w:p>
          <w:p w:rsidR="008020F1" w:rsidRPr="00907148"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b/>
                <w:sz w:val="20"/>
                <w:szCs w:val="20"/>
                <w:lang w:val="kk-KZ"/>
              </w:rPr>
              <w:t xml:space="preserve"> Глава 2. Предмет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Обязательные условия, предшествующие Договору:</w:t>
            </w:r>
          </w:p>
          <w:p w:rsidR="008020F1" w:rsidRPr="00907148" w:rsidRDefault="008020F1" w:rsidP="007004B6">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______________________________________________________</w:t>
            </w:r>
          </w:p>
          <w:p w:rsidR="008020F1" w:rsidRPr="00907148" w:rsidRDefault="008020F1" w:rsidP="007004B6">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(в данном пункте предусматриваются обязательные условия, в том числе наличие</w:t>
            </w:r>
            <w:r w:rsidR="007004B6" w:rsidRPr="00907148">
              <w:rPr>
                <w:rFonts w:ascii="Times New Roman" w:hAnsi="Times New Roman" w:cs="Times New Roman"/>
                <w:sz w:val="20"/>
                <w:szCs w:val="20"/>
                <w:lang w:val="kk-KZ"/>
              </w:rPr>
              <w:t xml:space="preserve"> технического договора, акта технической готовности систем теплоснабжения, акта разграничения тепловых сетей и т.д.)</w:t>
            </w:r>
            <w:r w:rsidRPr="00907148">
              <w:rPr>
                <w:rFonts w:ascii="Times New Roman" w:hAnsi="Times New Roman" w:cs="Times New Roman"/>
                <w:sz w:val="20"/>
                <w:szCs w:val="20"/>
                <w:lang w:val="kk-KZ"/>
              </w:rPr>
              <w:t xml:space="preserve"> </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Поставщик обязуется осуществлять передачу и/или распределение тепловой энергии Потребителю по тепловым сетям Поставщика до границы раздела балансовой принадлежности и эксплуатационной ответственности, которая определяется актом разграничения тепловых сетей.</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При этом, параметры (качество) поставляемой Потребителю тепловой энергии определяются по показаниям контрольно-измерительных приборов, установленных на границе балансовой принадлежности сторон, и должны соответствовать требованиям, установленным национальными стандартами или нормативно-технической документацией в области электроэнергетики, а также температурному графику, составленному Поставщиком и согласованному с местными исполнительными органами.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Передача и/или распределение тепловой энергии производится непрерывно, если иное не оговорено соглашением сторон.</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3. Порядок прекращения и ограничения предоставления услуг</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Поставщик прекращает или ограничивает подачу тепловой энергии потребителю в случаях:</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отсутствия оплаты, а также неполной оплаты за потребленную тепловую энергию в установленные договором теплоснабжения сроки;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самовольного подключения к теплосети Поставщика теплопотребляющих установок;</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присоединения систем теплопотребления до места установки приборов коммерческого учета;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недопущения представителей местных исполнительных органов и представителей Поставщика к системам теплопотребления и (или) к приборам коммерческого учета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подключения к тепловой сети Поставщика без акта технической готовности теплопотребляющих установок и теплосетей к работе в осенне-зимний период.</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6) превышения расчетных тепловых нагрузок, обусловленных Договором, и договорных режимов потребления без согласования с Поставщиком;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lastRenderedPageBreak/>
              <w:t xml:space="preserve">      7) необеспечения предписаний местных исполнительных органов и органов, осуществляющих руководство в сферах использования атомной энергии и электроэнергетики в установленные сроки;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8) аварийной ситуации;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9) нарушения технических требований, установленных законодательством Республики Казахстан.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При этом Поставщик прекращает подачу тепловой энергии полностью или частично в случаях нарушений, оговоренных:</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подпунктами 1), 4), 5), 6), 7), 9), настоящего пункта – после письменного извещения Поставщиком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подпунктами 2), 3), 8) настоящего пункта – немедленно без уведомления.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6. При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Поставщиком составляется акт и производится перерасчет объема использованной Потребителем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Акт действителен при наличии подписи представителя Поставщика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Поставщика в составе не менее трех человек. В многоквартирных зданиях в состав комиссии включается представитель органа управления кондоминиума.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На основании акта нарушения Поставщик определяет количество недоучтенной тепловой энергии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4. Учет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7. Количество переданной по сетям Поставщика и принятой Потребителем тепловой энергии определяется по показаниям приборов коммерческого учета, а при их отсутствии или временном выходе из строя – расчетным путем, выполненным Поставщиком на основании требований законодательства и нормативно-технических документов.</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8. Учет отпуска услуг производится на границе балансовой принадлежности сторон. При установке приборов коммерческого учета не на границе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определяется расчетным путем.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9. Временная эксплуатация системы теплоснабжения Потребителя без установки приборов коммерческого учета допускается с разрешения Поставщика в период отопительного сезона с условием устранения данного факта после завершения отопительного периода. Объем услуг в этом случае устанавливается расчетным путем.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10.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11.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w:t>
            </w:r>
            <w:r w:rsidRPr="00907148">
              <w:rPr>
                <w:rFonts w:ascii="Times New Roman" w:hAnsi="Times New Roman" w:cs="Times New Roman"/>
                <w:sz w:val="20"/>
                <w:szCs w:val="20"/>
                <w:lang w:val="kk-KZ"/>
              </w:rPr>
              <w:lastRenderedPageBreak/>
              <w:t>время, но не позднее 21:00 часов, суток для проверки технического состояния и снятия показаний приборов учета.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При выявлении нарушений по приборам коммерческого учета Стороны должны зафиксировать подписанным в установленном порядке акта сверки.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12. В случае хищения или поломки приборов коммерческого учета не установленными лицами, лицо, ответственное за их сохранность, обязано восстановить приборы коммерческого учета в тридцатидневный срок, если иное не предусмотрено Договором. До момента восстановления приборов коммерческого учета Потребитель вправе требовать подключить его к тепловой сети.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13. Поставщик обязан обеспечить передачу и/или распределение тепловой энергии в соответствии с Договором и не допускать отклонения параметров подаваемого теплоносителя более/менее чем на 5% от договорных.</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14.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Поверка приборов коммерческого учета производится в соответствии с межповерочным интервалом на прибор в сроки, указанные в методиках поверки, а также, в случае сомнения в правильности их показаний, по заявлению одной из заинтересованных сторон.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Стороны могут потребовать проведение дополнительных поверок, которые производятся за счет требующей стороны.</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5. Права и обязанности сторон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15. Потребитель имеет право:</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на получение услуг установленного качества в объеме и сроки, установленные настоящим Договором;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получать от Поставщика информацию об изменении тарифов (цен, ставок сборов) в сроки, установленные законодательством Республики Казахстан о естественных монополиях;</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обращаться в судебные органы для решения спорных вопросов, связанных с заключением и исполнением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передачу и и/или распределение тепловой энергии собственником отдельного помещения, система отопления которого является частью общей отопительной системы многоквартирного дома.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16. Потребитель обязан: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своевременно оплачивать предоставленные Поставщиком услуги по передаче и/или распределению тепловой энергии согласно условиям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поддерживать надлежащее техническое состояние систем теплоснабжения;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немедленно письменно уведомлять Поставщика о выходе из строя приборов коммерческого учета или нарушении режима и условий работы, в противном случае приборы коммерческого учета считаются вышедшими из строя со дня их последней поверки, подтвержденной соответствующим документами;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обеспечить беспрепятственный доступ персоналу Поставщика к приборам коммерческого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lastRenderedPageBreak/>
              <w:t xml:space="preserve">      5) при расторжении Договора сделать сверку расчетов и погасить долг за фактически предоставленные Поставщиком услуги по передаче и/или распределению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17. Поставщик имеет право в одностороннем порядке приостановить исполнение Договора в случаях, предусмотренных пунктом 5 настоящего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18. Поставщик обязан: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предоставлять равные условия для всех потребителей услуг по передаче и/или распределению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поддерживать на границе балансовой принадлежности тепловых сетей параметры тепловой энергии, заданные настоящим Договором;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заключить с Потребителем договор на предоставление услуг по передаче и/или распределению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предоставлять Потребителю услуги по передаче и/или распределению тепловой энергии соответствующего качества в порядке и сроки, определенные условиями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5) вести учет и контроль качества и количества поставляемой Потребителю тепловой энергии, принимать своевременные меры по предупреждению и устранению нарушений качества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6) в течение трех календарных дней со дня подачи заявления Потребителем о снижении качества тепловой энергии принять все меры по восстановлению качества и выполнить перерасчет;</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7) взимать плату за оказываемые услуги по передаче и/или распределению тепловой энергии по тарифам, утвержденным в порядке, установленном законодательством Республики Казахстан о естественных монополиях;</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8) не допускать перерывы в передаче и/или распределении тепловой энергии, кроме случаев, предусмотренных настоящим Договором.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19. Потребителю запрещается: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1) переоборудовать инженерные сети, оборудование и устройства, устанавливать, подключать и использовать без согласования с Поставщиком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 нарушать имеющиеся схемы учета тепловой энергии;</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 использовать теплоноситель в системах отопления не по прямому назначению (слив воды из системы и приборов отопления);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 устанавливать и/или демонтировать дополнительные секции приборов отопления, запорную и регулирующую арматуру и циркуляционные насосы.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20. Сторонам запрещается совершать действия, ограничивающие права сторон либо иным образом нарушающие законодательство Республики Казахстан.</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6. Порядок расчетов</w:t>
            </w:r>
          </w:p>
          <w:p w:rsidR="008020F1"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21. Оплата услуг по передаче, и (или) распределению тепловой энергии производится Потребителем по тарифам, утвержденным в порядке, установленном законодательством Республики Казахстан о естественных монополиях.</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r w:rsidRPr="00B57FB1">
              <w:rPr>
                <w:rFonts w:ascii="Times New Roman" w:hAnsi="Times New Roman" w:cs="Times New Roman"/>
                <w:sz w:val="20"/>
                <w:szCs w:val="20"/>
                <w:lang w:val="kk-KZ"/>
              </w:rPr>
              <w:t xml:space="preserve">      1) Сумма по договору  на соответствующий финансовый год составляет с учетом НДС - __________ тенге _____ тиын (сумма договора прописью).</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r w:rsidRPr="00B57FB1">
              <w:rPr>
                <w:rFonts w:ascii="Times New Roman" w:hAnsi="Times New Roman" w:cs="Times New Roman"/>
                <w:sz w:val="20"/>
                <w:szCs w:val="20"/>
                <w:lang w:val="kk-KZ"/>
              </w:rPr>
              <w:t>Сумма по договору на соответствующий финансовый год составляет без НДС - ___________ тенге ____ тиын (сумма договора прописью).</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p>
          <w:p w:rsidR="00B57FB1" w:rsidRPr="00B57FB1" w:rsidRDefault="00210D28" w:rsidP="00210D28">
            <w:pPr>
              <w:tabs>
                <w:tab w:val="center" w:pos="4333"/>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Вид </w:t>
            </w:r>
            <w:r w:rsidR="00B57FB1" w:rsidRPr="00B57FB1">
              <w:rPr>
                <w:rFonts w:ascii="Times New Roman" w:hAnsi="Times New Roman" w:cs="Times New Roman"/>
                <w:sz w:val="20"/>
                <w:szCs w:val="20"/>
                <w:lang w:val="kk-KZ"/>
              </w:rPr>
              <w:t>бюджета ________________________</w:t>
            </w:r>
            <w:r>
              <w:rPr>
                <w:rFonts w:ascii="Times New Roman" w:hAnsi="Times New Roman" w:cs="Times New Roman"/>
                <w:sz w:val="20"/>
                <w:szCs w:val="20"/>
                <w:lang w:val="kk-KZ"/>
              </w:rPr>
              <w:t>_________________</w:t>
            </w:r>
            <w:r w:rsidR="00B57FB1" w:rsidRPr="00B57FB1">
              <w:rPr>
                <w:rFonts w:ascii="Times New Roman" w:hAnsi="Times New Roman" w:cs="Times New Roman"/>
                <w:sz w:val="20"/>
                <w:szCs w:val="20"/>
                <w:lang w:val="kk-KZ"/>
              </w:rPr>
              <w:t>.</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Администратор бюджетных программ- ____ «_____________________________________________________</w:t>
            </w:r>
            <w:r w:rsidRPr="00B57FB1">
              <w:rPr>
                <w:rFonts w:ascii="Times New Roman" w:hAnsi="Times New Roman" w:cs="Times New Roman"/>
                <w:sz w:val="20"/>
                <w:szCs w:val="20"/>
                <w:lang w:val="kk-KZ"/>
              </w:rPr>
              <w:lastRenderedPageBreak/>
              <w:t>____________________</w:t>
            </w:r>
            <w:r w:rsidR="00210D28">
              <w:rPr>
                <w:rFonts w:ascii="Times New Roman" w:hAnsi="Times New Roman" w:cs="Times New Roman"/>
                <w:sz w:val="20"/>
                <w:szCs w:val="20"/>
                <w:lang w:val="kk-KZ"/>
              </w:rPr>
              <w:t>________________</w:t>
            </w:r>
            <w:r w:rsidRPr="00B57FB1">
              <w:rPr>
                <w:rFonts w:ascii="Times New Roman" w:hAnsi="Times New Roman" w:cs="Times New Roman"/>
                <w:sz w:val="20"/>
                <w:szCs w:val="20"/>
                <w:lang w:val="kk-KZ"/>
              </w:rPr>
              <w:t>_______________».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Бюджетная программа - _____«____________________________</w:t>
            </w:r>
            <w:r w:rsidR="00210D28">
              <w:rPr>
                <w:rFonts w:ascii="Times New Roman" w:hAnsi="Times New Roman" w:cs="Times New Roman"/>
                <w:sz w:val="20"/>
                <w:szCs w:val="20"/>
                <w:lang w:val="kk-KZ"/>
              </w:rPr>
              <w:t>_____</w:t>
            </w:r>
            <w:r w:rsidRPr="00B57FB1">
              <w:rPr>
                <w:rFonts w:ascii="Times New Roman" w:hAnsi="Times New Roman" w:cs="Times New Roman"/>
                <w:sz w:val="20"/>
                <w:szCs w:val="20"/>
                <w:lang w:val="kk-KZ"/>
              </w:rPr>
              <w:t>____________________________________________</w:t>
            </w:r>
            <w:r w:rsidR="00210D28">
              <w:rPr>
                <w:rFonts w:ascii="Times New Roman" w:hAnsi="Times New Roman" w:cs="Times New Roman"/>
                <w:sz w:val="20"/>
                <w:szCs w:val="20"/>
                <w:lang w:val="kk-KZ"/>
              </w:rPr>
              <w:t>__________________</w:t>
            </w:r>
            <w:r w:rsidRPr="00B57FB1">
              <w:rPr>
                <w:rFonts w:ascii="Times New Roman" w:hAnsi="Times New Roman" w:cs="Times New Roman"/>
                <w:sz w:val="20"/>
                <w:szCs w:val="20"/>
                <w:lang w:val="kk-KZ"/>
              </w:rPr>
              <w:t>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Подпрограмма - ________ «______________________________</w:t>
            </w: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p>
          <w:p w:rsidR="00B57FB1" w:rsidRPr="00B57FB1" w:rsidRDefault="00B57FB1" w:rsidP="00210D28">
            <w:pPr>
              <w:tabs>
                <w:tab w:val="center" w:pos="4333"/>
              </w:tabs>
              <w:spacing w:after="0" w:line="240" w:lineRule="auto"/>
              <w:rPr>
                <w:rFonts w:ascii="Times New Roman" w:hAnsi="Times New Roman" w:cs="Times New Roman"/>
                <w:sz w:val="20"/>
                <w:szCs w:val="20"/>
                <w:lang w:val="kk-KZ"/>
              </w:rPr>
            </w:pPr>
            <w:r w:rsidRPr="00B57FB1">
              <w:rPr>
                <w:rFonts w:ascii="Times New Roman" w:hAnsi="Times New Roman" w:cs="Times New Roman"/>
                <w:sz w:val="20"/>
                <w:szCs w:val="20"/>
                <w:lang w:val="kk-KZ"/>
              </w:rPr>
              <w:t>_____________________________________________________».</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r w:rsidRPr="00B57FB1">
              <w:rPr>
                <w:rFonts w:ascii="Times New Roman" w:hAnsi="Times New Roman" w:cs="Times New Roman"/>
                <w:sz w:val="20"/>
                <w:szCs w:val="20"/>
                <w:lang w:val="kk-KZ"/>
              </w:rPr>
              <w:t>Специфика - _________ - оплата коммунальных услуг.</w:t>
            </w:r>
          </w:p>
          <w:p w:rsidR="00B57FB1" w:rsidRPr="00B57FB1" w:rsidRDefault="00B57FB1" w:rsidP="00B57FB1">
            <w:pPr>
              <w:tabs>
                <w:tab w:val="center" w:pos="4333"/>
              </w:tabs>
              <w:spacing w:after="0" w:line="240" w:lineRule="auto"/>
              <w:jc w:val="both"/>
              <w:rPr>
                <w:rFonts w:ascii="Times New Roman" w:hAnsi="Times New Roman" w:cs="Times New Roman"/>
                <w:sz w:val="20"/>
                <w:szCs w:val="20"/>
                <w:lang w:val="kk-KZ"/>
              </w:rPr>
            </w:pPr>
          </w:p>
          <w:p w:rsidR="00B57FB1" w:rsidRPr="00907148" w:rsidRDefault="00B57FB1" w:rsidP="00B57FB1">
            <w:pPr>
              <w:tabs>
                <w:tab w:val="center" w:pos="4333"/>
              </w:tabs>
              <w:spacing w:after="0" w:line="240" w:lineRule="auto"/>
              <w:jc w:val="both"/>
              <w:rPr>
                <w:rFonts w:ascii="Times New Roman" w:hAnsi="Times New Roman" w:cs="Times New Roman"/>
                <w:sz w:val="20"/>
                <w:szCs w:val="20"/>
                <w:lang w:val="kk-KZ"/>
              </w:rPr>
            </w:pPr>
            <w:r w:rsidRPr="00B57FB1">
              <w:rPr>
                <w:rFonts w:ascii="Times New Roman" w:hAnsi="Times New Roman" w:cs="Times New Roman"/>
                <w:sz w:val="20"/>
                <w:szCs w:val="20"/>
                <w:lang w:val="kk-KZ"/>
              </w:rPr>
              <w:t>Специфика - ________ - перечисление Продавцу суммы НДС по приобретаемым товарам, услугам и работам.</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22. В случае изменения тарифа Поставщик уведомляет об этом Потребителя в сроки и порядке, установленные законодательством Республики Казахстан о естественных монополиях.</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23. Оплата за фактически предоставленные Поставщиком услуги по передаче и/или распределению тепловой энергии производится Потребителем после получения счета-фактуры, выставленного на основании обоюдно подписанного акта выполненных работ (оказанных услуг) в соответствии с показаниями приборов коммерческого учета не позднее двадцатого числа месяца, следующего после расчетного.</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25.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26. Исполнением обязательств Потребителя по оплате услуг Поставщика по передаче и/или распределению тепловой энергии признается зачисление денег на текущий счет Поставщика по реквизитам, указанным в платежном документе.</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7. Ответственность сторон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27.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28. За неоплату счета к моменту наступления срока оплаты по нему, за исключением случаев, предусмотренных пунктом 31 Договора, Поставщик вправе начислять неустойку по неоплаченным Потребителем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lastRenderedPageBreak/>
              <w:t xml:space="preserve">      29.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30. Уплата неустойки не освобождает стороны от выполнения обязательств по Договору.</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8. Обстоятельства непреодолимой силы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31.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w:t>
            </w:r>
            <w:r w:rsidRPr="008942EC">
              <w:rPr>
                <w:rFonts w:ascii="Times New Roman" w:hAnsi="Times New Roman" w:cs="Times New Roman"/>
                <w:sz w:val="20"/>
                <w:szCs w:val="20"/>
                <w:lang w:val="kk-KZ"/>
              </w:rPr>
              <w:t>этом Стороны обязуются в течение тридцати календарных дней произвести все взаиморасчеты по Договору.</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8942EC">
              <w:rPr>
                <w:rFonts w:ascii="Times New Roman" w:hAnsi="Times New Roman" w:cs="Times New Roman"/>
                <w:b/>
                <w:sz w:val="20"/>
                <w:szCs w:val="20"/>
                <w:lang w:val="kk-KZ"/>
              </w:rPr>
              <w:t xml:space="preserve"> Глава 9. Общие положения и разрешение споров</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33. Договор оказания услуг по передаче и/или распределению тепловой энергии заключается с Потребителем в индивидуальном порядке.</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Стороны предпринимают все усилия для урегулирования всех споров путем переговоров.</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35. В случае не достижения согласия все споры и разногласия по Договору разрешаются в судах по месту нахождения ответчика.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Стороны имеют право расторгнуть Договор в иных случаях предусмотренных законодательством Республики Казахстан.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36. Отношения Сторон, вытекающие из Договора и не урегулированные им, регулируются действующим законодательством Республики Казахстан.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37. Договор составляется в двух экземплярах на казахском и русском языках по одному экземпляру для каждой Стороны.</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38.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Договор для государственных учреждений, финансируемых </w:t>
            </w:r>
            <w:r w:rsidRPr="00907148">
              <w:rPr>
                <w:rFonts w:ascii="Times New Roman" w:hAnsi="Times New Roman" w:cs="Times New Roman"/>
                <w:sz w:val="20"/>
                <w:szCs w:val="20"/>
                <w:lang w:val="kk-KZ"/>
              </w:rPr>
              <w:lastRenderedPageBreak/>
              <w:t>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10. Срок действия Договора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39. Договор вступает в силу со дня подписания и действует до "</w:t>
            </w:r>
            <w:r w:rsidR="008942EC">
              <w:rPr>
                <w:rFonts w:ascii="Times New Roman" w:hAnsi="Times New Roman" w:cs="Times New Roman"/>
                <w:sz w:val="20"/>
                <w:szCs w:val="20"/>
                <w:lang w:val="kk-KZ"/>
              </w:rPr>
              <w:t>31" декабря</w:t>
            </w:r>
            <w:r w:rsidRPr="00907148">
              <w:rPr>
                <w:rFonts w:ascii="Times New Roman" w:hAnsi="Times New Roman" w:cs="Times New Roman"/>
                <w:sz w:val="20"/>
                <w:szCs w:val="20"/>
                <w:lang w:val="kk-KZ"/>
              </w:rPr>
              <w:t xml:space="preserve"> 20</w:t>
            </w:r>
            <w:r w:rsidR="00D62EAB">
              <w:rPr>
                <w:rFonts w:ascii="Times New Roman" w:hAnsi="Times New Roman" w:cs="Times New Roman"/>
                <w:sz w:val="20"/>
                <w:szCs w:val="20"/>
                <w:lang w:val="kk-KZ"/>
              </w:rPr>
              <w:t>2</w:t>
            </w:r>
            <w:r w:rsidR="002946E2" w:rsidRPr="002946E2">
              <w:rPr>
                <w:rFonts w:ascii="Times New Roman" w:hAnsi="Times New Roman" w:cs="Times New Roman"/>
                <w:sz w:val="20"/>
                <w:szCs w:val="20"/>
                <w:lang w:val="ru-RU"/>
              </w:rPr>
              <w:t>6</w:t>
            </w:r>
            <w:r w:rsidRPr="00907148">
              <w:rPr>
                <w:rFonts w:ascii="Times New Roman" w:hAnsi="Times New Roman" w:cs="Times New Roman"/>
                <w:sz w:val="20"/>
                <w:szCs w:val="20"/>
                <w:lang w:val="kk-KZ"/>
              </w:rPr>
              <w:t xml:space="preserve"> года.</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40. Срок действия Договора продлевается на определенный срок с уточнением объема передачи и/или распределения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 xml:space="preserve">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rsidR="008020F1" w:rsidRPr="008942EC" w:rsidRDefault="008020F1" w:rsidP="00907148">
            <w:pPr>
              <w:tabs>
                <w:tab w:val="center" w:pos="4333"/>
              </w:tabs>
              <w:spacing w:after="0" w:line="240" w:lineRule="auto"/>
              <w:jc w:val="both"/>
              <w:rPr>
                <w:rFonts w:ascii="Times New Roman" w:hAnsi="Times New Roman" w:cs="Times New Roman"/>
                <w:b/>
                <w:sz w:val="20"/>
                <w:szCs w:val="20"/>
                <w:lang w:val="kk-KZ"/>
              </w:rPr>
            </w:pPr>
            <w:r w:rsidRPr="00907148">
              <w:rPr>
                <w:rFonts w:ascii="Times New Roman" w:hAnsi="Times New Roman" w:cs="Times New Roman"/>
                <w:sz w:val="20"/>
                <w:szCs w:val="20"/>
                <w:lang w:val="kk-KZ"/>
              </w:rPr>
              <w:t xml:space="preserve"> </w:t>
            </w:r>
            <w:r w:rsidRPr="008942EC">
              <w:rPr>
                <w:rFonts w:ascii="Times New Roman" w:hAnsi="Times New Roman" w:cs="Times New Roman"/>
                <w:b/>
                <w:sz w:val="20"/>
                <w:szCs w:val="20"/>
                <w:lang w:val="kk-KZ"/>
              </w:rPr>
              <w:t>Глава 11. Юридические адреса, банковские реквизиты и подписи сторон</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b/>
                <w:bCs/>
                <w:sz w:val="20"/>
                <w:lang w:val="ru-RU"/>
              </w:rPr>
            </w:pPr>
            <w:r w:rsidRPr="002A307B">
              <w:rPr>
                <w:rFonts w:ascii="Times New Roman" w:eastAsiaTheme="minorHAnsi" w:hAnsi="Times New Roman" w:cs="Times New Roman"/>
                <w:b/>
                <w:bCs/>
                <w:sz w:val="20"/>
                <w:lang w:val="ru-RU"/>
              </w:rPr>
              <w:t>Поставщик:</w:t>
            </w:r>
          </w:p>
          <w:p w:rsidR="008942EC" w:rsidRPr="00A43E24" w:rsidRDefault="00A43E24" w:rsidP="008942EC">
            <w:pPr>
              <w:autoSpaceDE w:val="0"/>
              <w:autoSpaceDN w:val="0"/>
              <w:adjustRightInd w:val="0"/>
              <w:spacing w:after="0" w:line="240" w:lineRule="auto"/>
              <w:rPr>
                <w:rFonts w:ascii="Times New Roman" w:eastAsiaTheme="minorHAnsi" w:hAnsi="Times New Roman" w:cs="Times New Roman"/>
                <w:sz w:val="20"/>
                <w:lang w:val="ru-RU"/>
              </w:rPr>
            </w:pPr>
            <w:r w:rsidRPr="00A43E24">
              <w:rPr>
                <w:rFonts w:ascii="Times New Roman" w:eastAsiaTheme="minorHAnsi" w:hAnsi="Times New Roman" w:cs="Times New Roman"/>
                <w:sz w:val="20"/>
                <w:lang w:val="ru-RU"/>
              </w:rPr>
              <w:t>Коммунальное государственное предприятие "Коммунальщик" на праве хозяйственного ведения государственного учреждения "</w:t>
            </w:r>
            <w:proofErr w:type="spellStart"/>
            <w:r w:rsidRPr="00A43E24">
              <w:rPr>
                <w:rFonts w:ascii="Times New Roman" w:eastAsiaTheme="minorHAnsi" w:hAnsi="Times New Roman" w:cs="Times New Roman"/>
                <w:sz w:val="20"/>
                <w:lang w:val="ru-RU"/>
              </w:rPr>
              <w:t>Мугалжарский</w:t>
            </w:r>
            <w:proofErr w:type="spellEnd"/>
            <w:r w:rsidRPr="00A43E24">
              <w:rPr>
                <w:rFonts w:ascii="Times New Roman" w:eastAsiaTheme="minorHAnsi" w:hAnsi="Times New Roman" w:cs="Times New Roman"/>
                <w:sz w:val="20"/>
                <w:lang w:val="ru-RU"/>
              </w:rPr>
              <w:t xml:space="preserve"> районный отдел </w:t>
            </w:r>
            <w:proofErr w:type="spellStart"/>
            <w:r w:rsidRPr="00A43E24">
              <w:rPr>
                <w:rFonts w:ascii="Times New Roman" w:eastAsiaTheme="minorHAnsi" w:hAnsi="Times New Roman" w:cs="Times New Roman"/>
                <w:sz w:val="20"/>
                <w:lang w:val="ru-RU"/>
              </w:rPr>
              <w:t>жилищно</w:t>
            </w:r>
            <w:proofErr w:type="spellEnd"/>
            <w:r w:rsidRPr="00A43E24">
              <w:rPr>
                <w:rFonts w:ascii="Times New Roman" w:eastAsiaTheme="minorHAnsi" w:hAnsi="Times New Roman" w:cs="Times New Roman"/>
                <w:sz w:val="20"/>
                <w:lang w:val="ru-RU"/>
              </w:rPr>
              <w:t xml:space="preserve"> - коммунального хозяйства, пассажирского транспорта и автомобильных дорог"</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r w:rsidRPr="002A307B">
              <w:rPr>
                <w:rFonts w:ascii="Times New Roman" w:eastAsiaTheme="minorHAnsi" w:hAnsi="Times New Roman" w:cs="Times New Roman"/>
                <w:sz w:val="20"/>
                <w:lang w:val="ru-RU"/>
              </w:rPr>
              <w:t xml:space="preserve">Актюбинская область, </w:t>
            </w:r>
            <w:proofErr w:type="spellStart"/>
            <w:r w:rsidRPr="002A307B">
              <w:rPr>
                <w:rFonts w:ascii="Times New Roman" w:eastAsiaTheme="minorHAnsi" w:hAnsi="Times New Roman" w:cs="Times New Roman"/>
                <w:sz w:val="20"/>
                <w:lang w:val="ru-RU"/>
              </w:rPr>
              <w:t>Мугалжарский</w:t>
            </w:r>
            <w:proofErr w:type="spellEnd"/>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r w:rsidRPr="002A307B">
              <w:rPr>
                <w:rFonts w:ascii="Times New Roman" w:eastAsiaTheme="minorHAnsi" w:hAnsi="Times New Roman" w:cs="Times New Roman"/>
                <w:sz w:val="20"/>
                <w:lang w:val="ru-RU"/>
              </w:rPr>
              <w:t xml:space="preserve">район, </w:t>
            </w:r>
            <w:proofErr w:type="spellStart"/>
            <w:r w:rsidRPr="002A307B">
              <w:rPr>
                <w:rFonts w:ascii="Times New Roman" w:eastAsiaTheme="minorHAnsi" w:hAnsi="Times New Roman" w:cs="Times New Roman"/>
                <w:sz w:val="20"/>
                <w:lang w:val="ru-RU"/>
              </w:rPr>
              <w:t>г</w:t>
            </w:r>
            <w:proofErr w:type="gramStart"/>
            <w:r w:rsidRPr="002A307B">
              <w:rPr>
                <w:rFonts w:ascii="Times New Roman" w:eastAsiaTheme="minorHAnsi" w:hAnsi="Times New Roman" w:cs="Times New Roman"/>
                <w:sz w:val="20"/>
                <w:lang w:val="ru-RU"/>
              </w:rPr>
              <w:t>.К</w:t>
            </w:r>
            <w:proofErr w:type="gramEnd"/>
            <w:r w:rsidRPr="002A307B">
              <w:rPr>
                <w:rFonts w:ascii="Times New Roman" w:eastAsiaTheme="minorHAnsi" w:hAnsi="Times New Roman" w:cs="Times New Roman"/>
                <w:sz w:val="20"/>
                <w:lang w:val="ru-RU"/>
              </w:rPr>
              <w:t>андыагаш</w:t>
            </w:r>
            <w:proofErr w:type="spellEnd"/>
            <w:r w:rsidRPr="002A307B">
              <w:rPr>
                <w:rFonts w:ascii="Times New Roman" w:eastAsiaTheme="minorHAnsi" w:hAnsi="Times New Roman" w:cs="Times New Roman"/>
                <w:sz w:val="20"/>
                <w:lang w:val="ru-RU"/>
              </w:rPr>
              <w:t>,</w:t>
            </w:r>
          </w:p>
          <w:p w:rsidR="008942EC" w:rsidRPr="002A307B" w:rsidRDefault="00E97F9C" w:rsidP="008942EC">
            <w:pPr>
              <w:autoSpaceDE w:val="0"/>
              <w:autoSpaceDN w:val="0"/>
              <w:adjustRightInd w:val="0"/>
              <w:spacing w:after="0" w:line="240" w:lineRule="auto"/>
              <w:rPr>
                <w:rFonts w:ascii="Times New Roman" w:eastAsiaTheme="minorHAnsi" w:hAnsi="Times New Roman" w:cs="Times New Roman"/>
                <w:sz w:val="20"/>
                <w:lang w:val="ru-RU"/>
              </w:rPr>
            </w:pPr>
            <w:r w:rsidRPr="00E97F9C">
              <w:rPr>
                <w:rFonts w:ascii="Times New Roman" w:eastAsiaTheme="minorHAnsi" w:hAnsi="Times New Roman" w:cs="Times New Roman"/>
                <w:sz w:val="20"/>
                <w:lang w:val="ru-RU"/>
              </w:rPr>
              <w:t xml:space="preserve">проспект </w:t>
            </w:r>
            <w:proofErr w:type="spellStart"/>
            <w:r w:rsidRPr="00E97F9C">
              <w:rPr>
                <w:rFonts w:ascii="Times New Roman" w:eastAsiaTheme="minorHAnsi" w:hAnsi="Times New Roman" w:cs="Times New Roman"/>
                <w:sz w:val="20"/>
                <w:lang w:val="ru-RU"/>
              </w:rPr>
              <w:t>Тауелсиздик</w:t>
            </w:r>
            <w:proofErr w:type="spellEnd"/>
            <w:r w:rsidR="008942EC" w:rsidRPr="002A307B">
              <w:rPr>
                <w:rFonts w:ascii="Times New Roman" w:eastAsiaTheme="minorHAnsi" w:hAnsi="Times New Roman" w:cs="Times New Roman"/>
                <w:sz w:val="20"/>
                <w:lang w:val="ru-RU"/>
              </w:rPr>
              <w:t>, 7а</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r w:rsidRPr="002A307B">
              <w:rPr>
                <w:rFonts w:ascii="Times New Roman" w:eastAsiaTheme="minorHAnsi" w:hAnsi="Times New Roman" w:cs="Times New Roman"/>
                <w:sz w:val="20"/>
                <w:lang w:val="ru-RU"/>
              </w:rPr>
              <w:t>БИН/ИИН 001040001733</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bookmarkStart w:id="4" w:name="OLE_LINK4"/>
            <w:bookmarkStart w:id="5" w:name="OLE_LINK15"/>
            <w:r w:rsidRPr="002A307B">
              <w:rPr>
                <w:rFonts w:ascii="Times New Roman" w:eastAsiaTheme="minorHAnsi" w:hAnsi="Times New Roman" w:cs="Times New Roman"/>
                <w:sz w:val="20"/>
                <w:lang w:val="ru-RU"/>
              </w:rPr>
              <w:t>БИК HSBKKZKX</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r w:rsidRPr="002A307B">
              <w:rPr>
                <w:rFonts w:ascii="Times New Roman" w:eastAsiaTheme="minorHAnsi" w:hAnsi="Times New Roman" w:cs="Times New Roman"/>
                <w:sz w:val="20"/>
                <w:lang w:val="ru-RU"/>
              </w:rPr>
              <w:t>ИИК KZ746017121000000350</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r w:rsidRPr="002A307B">
              <w:rPr>
                <w:rFonts w:ascii="Times New Roman" w:eastAsiaTheme="minorHAnsi" w:hAnsi="Times New Roman" w:cs="Times New Roman"/>
                <w:sz w:val="20"/>
                <w:lang w:val="ru-RU"/>
              </w:rPr>
              <w:t>АО "Народный Банк Казахстана"</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r w:rsidRPr="002A307B">
              <w:rPr>
                <w:rFonts w:ascii="Times New Roman" w:eastAsiaTheme="minorHAnsi" w:hAnsi="Times New Roman" w:cs="Times New Roman"/>
                <w:sz w:val="20"/>
                <w:lang w:val="ru-RU"/>
              </w:rPr>
              <w:t>Тел.: 87133335539</w:t>
            </w:r>
          </w:p>
          <w:p w:rsidR="008942EC" w:rsidRPr="002A307B" w:rsidRDefault="008942EC" w:rsidP="008942EC">
            <w:pPr>
              <w:autoSpaceDE w:val="0"/>
              <w:autoSpaceDN w:val="0"/>
              <w:adjustRightInd w:val="0"/>
              <w:spacing w:after="0" w:line="240" w:lineRule="auto"/>
              <w:rPr>
                <w:rFonts w:ascii="Times New Roman" w:eastAsiaTheme="minorHAnsi" w:hAnsi="Times New Roman" w:cs="Times New Roman"/>
                <w:sz w:val="20"/>
                <w:lang w:val="ru-RU"/>
              </w:rPr>
            </w:pPr>
            <w:r w:rsidRPr="002A307B">
              <w:rPr>
                <w:rFonts w:ascii="Times New Roman" w:eastAsiaTheme="minorHAnsi" w:hAnsi="Times New Roman" w:cs="Times New Roman"/>
                <w:sz w:val="20"/>
                <w:lang w:val="ru-RU"/>
              </w:rPr>
              <w:t xml:space="preserve">Директор </w:t>
            </w:r>
            <w:proofErr w:type="spellStart"/>
            <w:r w:rsidRPr="002A307B">
              <w:rPr>
                <w:rFonts w:ascii="Times New Roman" w:eastAsiaTheme="minorHAnsi" w:hAnsi="Times New Roman" w:cs="Times New Roman"/>
                <w:sz w:val="20"/>
                <w:lang w:val="ru-RU"/>
              </w:rPr>
              <w:t>Жукашев</w:t>
            </w:r>
            <w:proofErr w:type="spellEnd"/>
            <w:r w:rsidRPr="002A307B">
              <w:rPr>
                <w:rFonts w:ascii="Times New Roman" w:eastAsiaTheme="minorHAnsi" w:hAnsi="Times New Roman" w:cs="Times New Roman"/>
                <w:sz w:val="20"/>
                <w:lang w:val="ru-RU"/>
              </w:rPr>
              <w:t xml:space="preserve"> </w:t>
            </w:r>
            <w:proofErr w:type="spellStart"/>
            <w:r w:rsidRPr="002A307B">
              <w:rPr>
                <w:rFonts w:ascii="Times New Roman" w:eastAsiaTheme="minorHAnsi" w:hAnsi="Times New Roman" w:cs="Times New Roman"/>
                <w:sz w:val="20"/>
                <w:lang w:val="ru-RU"/>
              </w:rPr>
              <w:t>Абилбай</w:t>
            </w:r>
            <w:proofErr w:type="spellEnd"/>
          </w:p>
          <w:p w:rsidR="008942EC" w:rsidRDefault="008942EC" w:rsidP="008942EC">
            <w:pPr>
              <w:pStyle w:val="a4"/>
              <w:rPr>
                <w:rFonts w:ascii="Times New Roman" w:eastAsiaTheme="minorHAnsi" w:hAnsi="Times New Roman" w:cs="Times New Roman"/>
                <w:sz w:val="20"/>
                <w:lang w:val="ru-RU"/>
              </w:rPr>
            </w:pPr>
            <w:proofErr w:type="spellStart"/>
            <w:r w:rsidRPr="002A307B">
              <w:rPr>
                <w:rFonts w:ascii="Times New Roman" w:eastAsiaTheme="minorHAnsi" w:hAnsi="Times New Roman" w:cs="Times New Roman"/>
                <w:sz w:val="20"/>
                <w:lang w:val="ru-RU"/>
              </w:rPr>
              <w:t>Мамадинович</w:t>
            </w:r>
            <w:bookmarkEnd w:id="4"/>
            <w:bookmarkEnd w:id="5"/>
            <w:proofErr w:type="spellEnd"/>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8942EC">
              <w:rPr>
                <w:rFonts w:ascii="Times New Roman" w:hAnsi="Times New Roman" w:cs="Times New Roman"/>
                <w:b/>
                <w:sz w:val="20"/>
                <w:szCs w:val="20"/>
                <w:lang w:val="kk-KZ"/>
              </w:rPr>
              <w:t>Потребитель:</w:t>
            </w:r>
            <w:r w:rsidRPr="00907148">
              <w:rPr>
                <w:rFonts w:ascii="Times New Roman" w:hAnsi="Times New Roman" w:cs="Times New Roman"/>
                <w:sz w:val="20"/>
                <w:szCs w:val="20"/>
                <w:lang w:val="kk-KZ"/>
              </w:rPr>
              <w:t>_____________________</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_________________________________</w:t>
            </w:r>
          </w:p>
          <w:p w:rsidR="008020F1"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_________________________________</w:t>
            </w:r>
          </w:p>
          <w:p w:rsidR="006D313B" w:rsidRPr="00907148" w:rsidRDefault="008020F1" w:rsidP="00907148">
            <w:pPr>
              <w:tabs>
                <w:tab w:val="center" w:pos="4333"/>
              </w:tabs>
              <w:spacing w:after="0" w:line="240" w:lineRule="auto"/>
              <w:jc w:val="both"/>
              <w:rPr>
                <w:rFonts w:ascii="Times New Roman" w:hAnsi="Times New Roman" w:cs="Times New Roman"/>
                <w:sz w:val="20"/>
                <w:szCs w:val="20"/>
                <w:lang w:val="kk-KZ"/>
              </w:rPr>
            </w:pPr>
            <w:r w:rsidRPr="00907148">
              <w:rPr>
                <w:rFonts w:ascii="Times New Roman" w:hAnsi="Times New Roman" w:cs="Times New Roman"/>
                <w:sz w:val="20"/>
                <w:szCs w:val="20"/>
                <w:lang w:val="kk-KZ"/>
              </w:rPr>
              <w:t>_________________________________</w:t>
            </w:r>
          </w:p>
        </w:tc>
      </w:tr>
    </w:tbl>
    <w:p w:rsidR="00F17A29" w:rsidRPr="00907148" w:rsidRDefault="00F17A29" w:rsidP="00907148">
      <w:pPr>
        <w:spacing w:after="0" w:line="240" w:lineRule="auto"/>
        <w:rPr>
          <w:rFonts w:ascii="Times New Roman" w:hAnsi="Times New Roman" w:cs="Times New Roman"/>
          <w:sz w:val="20"/>
          <w:szCs w:val="20"/>
          <w:lang w:val="ru-RU"/>
        </w:rPr>
      </w:pPr>
    </w:p>
    <w:p w:rsidR="008020F1" w:rsidRPr="00907148" w:rsidRDefault="008020F1" w:rsidP="00907148">
      <w:pPr>
        <w:spacing w:after="0" w:line="240" w:lineRule="auto"/>
        <w:rPr>
          <w:rFonts w:ascii="Times New Roman" w:hAnsi="Times New Roman" w:cs="Times New Roman"/>
          <w:sz w:val="20"/>
          <w:szCs w:val="20"/>
          <w:lang w:val="ru-RU"/>
        </w:rPr>
      </w:pPr>
    </w:p>
    <w:sectPr w:rsidR="008020F1" w:rsidRPr="00907148" w:rsidSect="006D313B">
      <w:type w:val="continuous"/>
      <w:pgSz w:w="11906" w:h="16838" w:code="9"/>
      <w:pgMar w:top="425" w:right="425" w:bottom="1134" w:left="425" w:header="709" w:footer="709"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94"/>
    <w:rsid w:val="00105850"/>
    <w:rsid w:val="0013080E"/>
    <w:rsid w:val="00142739"/>
    <w:rsid w:val="00210D28"/>
    <w:rsid w:val="002946E2"/>
    <w:rsid w:val="00346930"/>
    <w:rsid w:val="00353D69"/>
    <w:rsid w:val="003E57A5"/>
    <w:rsid w:val="003E7E7F"/>
    <w:rsid w:val="004F081C"/>
    <w:rsid w:val="00550E63"/>
    <w:rsid w:val="006D313B"/>
    <w:rsid w:val="007004B6"/>
    <w:rsid w:val="007711FE"/>
    <w:rsid w:val="00772CEC"/>
    <w:rsid w:val="007777A0"/>
    <w:rsid w:val="007E4AD2"/>
    <w:rsid w:val="008020F1"/>
    <w:rsid w:val="00821862"/>
    <w:rsid w:val="00860697"/>
    <w:rsid w:val="008938A8"/>
    <w:rsid w:val="008942EC"/>
    <w:rsid w:val="008A4889"/>
    <w:rsid w:val="008A60C5"/>
    <w:rsid w:val="00903496"/>
    <w:rsid w:val="00907148"/>
    <w:rsid w:val="00A43E24"/>
    <w:rsid w:val="00A72494"/>
    <w:rsid w:val="00AD1CB9"/>
    <w:rsid w:val="00B202A4"/>
    <w:rsid w:val="00B57FB1"/>
    <w:rsid w:val="00C532A9"/>
    <w:rsid w:val="00C55D4F"/>
    <w:rsid w:val="00CC23C7"/>
    <w:rsid w:val="00D165D0"/>
    <w:rsid w:val="00D27E80"/>
    <w:rsid w:val="00D62EAB"/>
    <w:rsid w:val="00E75D46"/>
    <w:rsid w:val="00E97F9C"/>
    <w:rsid w:val="00EE55CB"/>
    <w:rsid w:val="00F17A29"/>
    <w:rsid w:val="00F47129"/>
    <w:rsid w:val="00F777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3B"/>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3080E"/>
    <w:pPr>
      <w:spacing w:after="0" w:line="240" w:lineRule="auto"/>
    </w:pPr>
    <w:rPr>
      <w:rFonts w:ascii="Consolas" w:eastAsia="Consolas" w:hAnsi="Consolas" w:cs="Consolas"/>
      <w:lang w:val="en-US"/>
    </w:rPr>
  </w:style>
  <w:style w:type="paragraph" w:styleId="a5">
    <w:name w:val="Balloon Text"/>
    <w:basedOn w:val="a"/>
    <w:link w:val="a6"/>
    <w:uiPriority w:val="99"/>
    <w:semiHidden/>
    <w:unhideWhenUsed/>
    <w:rsid w:val="008020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20F1"/>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3B"/>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3080E"/>
    <w:pPr>
      <w:spacing w:after="0" w:line="240" w:lineRule="auto"/>
    </w:pPr>
    <w:rPr>
      <w:rFonts w:ascii="Consolas" w:eastAsia="Consolas" w:hAnsi="Consolas" w:cs="Consolas"/>
      <w:lang w:val="en-US"/>
    </w:rPr>
  </w:style>
  <w:style w:type="paragraph" w:styleId="a5">
    <w:name w:val="Balloon Text"/>
    <w:basedOn w:val="a"/>
    <w:link w:val="a6"/>
    <w:uiPriority w:val="99"/>
    <w:semiHidden/>
    <w:unhideWhenUsed/>
    <w:rsid w:val="008020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20F1"/>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E7D0-C4C7-417A-9CAE-7A03664E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6991</Words>
  <Characters>39854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TRMN</cp:lastModifiedBy>
  <cp:revision>25</cp:revision>
  <cp:lastPrinted>2019-09-12T12:11:00Z</cp:lastPrinted>
  <dcterms:created xsi:type="dcterms:W3CDTF">2019-09-12T11:47:00Z</dcterms:created>
  <dcterms:modified xsi:type="dcterms:W3CDTF">2026-01-13T03:50:00Z</dcterms:modified>
</cp:coreProperties>
</file>